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jc w:val="center"/>
        <w:tblLook w:val="04A0" w:firstRow="1" w:lastRow="0" w:firstColumn="1" w:lastColumn="0" w:noHBand="0" w:noVBand="1"/>
      </w:tblPr>
      <w:tblGrid>
        <w:gridCol w:w="9776"/>
      </w:tblGrid>
      <w:tr w:rsidR="000A0EBF" w14:paraId="41BED84D" w14:textId="77777777" w:rsidTr="00362F96">
        <w:trPr>
          <w:jc w:val="center"/>
        </w:trPr>
        <w:tc>
          <w:tcPr>
            <w:tcW w:w="9776" w:type="dxa"/>
            <w:shd w:val="clear" w:color="auto" w:fill="70AD47" w:themeFill="accent6"/>
          </w:tcPr>
          <w:p w14:paraId="334D90F5" w14:textId="77777777" w:rsidR="000A0EBF" w:rsidRPr="000A0EBF" w:rsidRDefault="000A0EBF" w:rsidP="000A0EBF">
            <w:pPr>
              <w:jc w:val="center"/>
              <w:rPr>
                <w:b/>
                <w:sz w:val="28"/>
                <w:szCs w:val="28"/>
              </w:rPr>
            </w:pPr>
            <w:r w:rsidRPr="000A0EBF">
              <w:rPr>
                <w:b/>
                <w:color w:val="FFFFFF" w:themeColor="background1"/>
                <w:sz w:val="28"/>
                <w:szCs w:val="28"/>
              </w:rPr>
              <w:t>ACADEMIC VISITOR APPLICATION FORM AND GUIDE</w:t>
            </w:r>
          </w:p>
        </w:tc>
      </w:tr>
      <w:tr w:rsidR="000A0EBF" w14:paraId="3E7F66EF" w14:textId="77777777" w:rsidTr="00DE283B">
        <w:trPr>
          <w:trHeight w:val="1115"/>
          <w:jc w:val="center"/>
        </w:trPr>
        <w:tc>
          <w:tcPr>
            <w:tcW w:w="9776" w:type="dxa"/>
            <w:shd w:val="clear" w:color="auto" w:fill="C5E0B3" w:themeFill="accent6" w:themeFillTint="66"/>
            <w:vAlign w:val="center"/>
          </w:tcPr>
          <w:p w14:paraId="517CDEE2" w14:textId="77777777" w:rsidR="000A0EBF" w:rsidRPr="008347FF" w:rsidRDefault="000A0EBF" w:rsidP="00F46045">
            <w:pPr>
              <w:jc w:val="both"/>
              <w:rPr>
                <w:sz w:val="24"/>
                <w:szCs w:val="24"/>
              </w:rPr>
            </w:pPr>
            <w:r w:rsidRPr="008347FF">
              <w:rPr>
                <w:sz w:val="24"/>
                <w:szCs w:val="24"/>
              </w:rPr>
              <w:t>Before completing this application, please read the guidelines at the end of the form.  Completed forms should be returned to the Philosophy Administrative Assistant by email.  Any queries should be directed to the Philosophy Administrative Assistant (</w:t>
            </w:r>
            <w:hyperlink r:id="rId11" w:history="1">
              <w:r w:rsidRPr="008347FF">
                <w:rPr>
                  <w:rStyle w:val="Hyperlink"/>
                  <w:sz w:val="24"/>
                  <w:szCs w:val="24"/>
                </w:rPr>
                <w:t>admin@philosophy.ox.ac.uk</w:t>
              </w:r>
            </w:hyperlink>
            <w:r w:rsidRPr="008347FF">
              <w:rPr>
                <w:sz w:val="24"/>
                <w:szCs w:val="24"/>
              </w:rPr>
              <w:t>)</w:t>
            </w:r>
          </w:p>
        </w:tc>
      </w:tr>
    </w:tbl>
    <w:p w14:paraId="389CA8B4" w14:textId="77777777" w:rsidR="001A76C1" w:rsidRDefault="00F6071D" w:rsidP="00697B4D">
      <w:pPr>
        <w:spacing w:after="0" w:line="240" w:lineRule="auto"/>
      </w:pPr>
    </w:p>
    <w:tbl>
      <w:tblPr>
        <w:tblStyle w:val="GridTable2-Accent6"/>
        <w:tblW w:w="9782" w:type="dxa"/>
        <w:tblInd w:w="-426" w:type="dxa"/>
        <w:tblBorders>
          <w:top w:val="single" w:sz="2" w:space="0" w:color="538135" w:themeColor="accent6" w:themeShade="BF"/>
          <w:left w:val="single" w:sz="2" w:space="0" w:color="538135" w:themeColor="accent6" w:themeShade="BF"/>
          <w:bottom w:val="single" w:sz="2" w:space="0" w:color="538135" w:themeColor="accent6" w:themeShade="BF"/>
          <w:right w:val="single" w:sz="2" w:space="0" w:color="538135" w:themeColor="accent6" w:themeShade="BF"/>
          <w:insideH w:val="single" w:sz="2" w:space="0" w:color="538135" w:themeColor="accent6" w:themeShade="BF"/>
          <w:insideV w:val="single" w:sz="2" w:space="0" w:color="538135" w:themeColor="accent6" w:themeShade="BF"/>
        </w:tblBorders>
        <w:tblLook w:val="04A0" w:firstRow="1" w:lastRow="0" w:firstColumn="1" w:lastColumn="0" w:noHBand="0" w:noVBand="1"/>
      </w:tblPr>
      <w:tblGrid>
        <w:gridCol w:w="4109"/>
        <w:gridCol w:w="5673"/>
      </w:tblGrid>
      <w:tr w:rsidR="00362F96" w14:paraId="5576F1A3" w14:textId="77777777" w:rsidTr="00DE283B">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782" w:type="dxa"/>
            <w:gridSpan w:val="2"/>
            <w:tcBorders>
              <w:top w:val="none" w:sz="0" w:space="0" w:color="auto"/>
              <w:bottom w:val="none" w:sz="0" w:space="0" w:color="auto"/>
            </w:tcBorders>
            <w:shd w:val="clear" w:color="auto" w:fill="70AD47" w:themeFill="accent6"/>
            <w:vAlign w:val="center"/>
          </w:tcPr>
          <w:p w14:paraId="6D00DEF9" w14:textId="77777777" w:rsidR="00362F96" w:rsidRPr="00CB41DF" w:rsidRDefault="00362F96">
            <w:pPr>
              <w:rPr>
                <w:sz w:val="28"/>
                <w:szCs w:val="28"/>
              </w:rPr>
            </w:pPr>
            <w:r w:rsidRPr="00CB41DF">
              <w:rPr>
                <w:color w:val="FFFFFF" w:themeColor="background1"/>
                <w:sz w:val="28"/>
                <w:szCs w:val="28"/>
              </w:rPr>
              <w:t>PERSONAL INFORMATION</w:t>
            </w:r>
          </w:p>
        </w:tc>
      </w:tr>
      <w:tr w:rsidR="00362F96" w14:paraId="4E861751" w14:textId="77777777" w:rsidTr="008347F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4F20EBBB" w14:textId="77777777" w:rsidR="00362F96" w:rsidRPr="008347FF" w:rsidRDefault="00362F96">
            <w:pPr>
              <w:rPr>
                <w:sz w:val="24"/>
                <w:szCs w:val="24"/>
              </w:rPr>
            </w:pPr>
            <w:r w:rsidRPr="008347FF">
              <w:rPr>
                <w:sz w:val="24"/>
                <w:szCs w:val="24"/>
              </w:rPr>
              <w:t>Surname:</w:t>
            </w:r>
          </w:p>
        </w:tc>
        <w:tc>
          <w:tcPr>
            <w:tcW w:w="5673" w:type="dxa"/>
            <w:shd w:val="clear" w:color="auto" w:fill="auto"/>
            <w:vAlign w:val="center"/>
          </w:tcPr>
          <w:p w14:paraId="3D0045E4" w14:textId="77777777" w:rsidR="00362F96" w:rsidRDefault="00362F96">
            <w:pPr>
              <w:cnfStyle w:val="000000100000" w:firstRow="0" w:lastRow="0" w:firstColumn="0" w:lastColumn="0" w:oddVBand="0" w:evenVBand="0" w:oddHBand="1" w:evenHBand="0" w:firstRowFirstColumn="0" w:firstRowLastColumn="0" w:lastRowFirstColumn="0" w:lastRowLastColumn="0"/>
            </w:pPr>
          </w:p>
        </w:tc>
      </w:tr>
      <w:tr w:rsidR="00362F96" w14:paraId="48392467" w14:textId="77777777" w:rsidTr="008347FF">
        <w:trPr>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09394FF4" w14:textId="77777777" w:rsidR="00362F96" w:rsidRPr="008347FF" w:rsidRDefault="00362F96">
            <w:pPr>
              <w:rPr>
                <w:sz w:val="24"/>
                <w:szCs w:val="24"/>
              </w:rPr>
            </w:pPr>
            <w:r w:rsidRPr="008347FF">
              <w:rPr>
                <w:sz w:val="24"/>
                <w:szCs w:val="24"/>
              </w:rPr>
              <w:t>Given name(s):</w:t>
            </w:r>
          </w:p>
        </w:tc>
        <w:tc>
          <w:tcPr>
            <w:tcW w:w="5673" w:type="dxa"/>
            <w:shd w:val="clear" w:color="auto" w:fill="auto"/>
            <w:vAlign w:val="center"/>
          </w:tcPr>
          <w:p w14:paraId="76BCE8BA" w14:textId="77777777" w:rsidR="00362F96" w:rsidRDefault="00362F96">
            <w:pPr>
              <w:cnfStyle w:val="000000000000" w:firstRow="0" w:lastRow="0" w:firstColumn="0" w:lastColumn="0" w:oddVBand="0" w:evenVBand="0" w:oddHBand="0" w:evenHBand="0" w:firstRowFirstColumn="0" w:firstRowLastColumn="0" w:lastRowFirstColumn="0" w:lastRowLastColumn="0"/>
            </w:pPr>
          </w:p>
        </w:tc>
      </w:tr>
      <w:tr w:rsidR="00362F96" w14:paraId="3EB26D20" w14:textId="77777777" w:rsidTr="008347F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53364E92" w14:textId="77777777" w:rsidR="00362F96" w:rsidRPr="008347FF" w:rsidRDefault="00362F96">
            <w:pPr>
              <w:rPr>
                <w:sz w:val="24"/>
                <w:szCs w:val="24"/>
              </w:rPr>
            </w:pPr>
            <w:r w:rsidRPr="008347FF">
              <w:rPr>
                <w:sz w:val="24"/>
                <w:szCs w:val="24"/>
              </w:rPr>
              <w:t>Title (e.g. Dr, Prof, Mr, Ms):</w:t>
            </w:r>
          </w:p>
        </w:tc>
        <w:tc>
          <w:tcPr>
            <w:tcW w:w="5673" w:type="dxa"/>
            <w:shd w:val="clear" w:color="auto" w:fill="auto"/>
            <w:vAlign w:val="center"/>
          </w:tcPr>
          <w:p w14:paraId="657117FF" w14:textId="77777777" w:rsidR="00362F96" w:rsidRDefault="00362F96">
            <w:pPr>
              <w:cnfStyle w:val="000000100000" w:firstRow="0" w:lastRow="0" w:firstColumn="0" w:lastColumn="0" w:oddVBand="0" w:evenVBand="0" w:oddHBand="1" w:evenHBand="0" w:firstRowFirstColumn="0" w:firstRowLastColumn="0" w:lastRowFirstColumn="0" w:lastRowLastColumn="0"/>
            </w:pPr>
          </w:p>
        </w:tc>
      </w:tr>
      <w:tr w:rsidR="00362F96" w14:paraId="09BD8973" w14:textId="77777777" w:rsidTr="008347FF">
        <w:trPr>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5E113625" w14:textId="77777777" w:rsidR="00362F96" w:rsidRPr="008347FF" w:rsidRDefault="00362F96">
            <w:pPr>
              <w:rPr>
                <w:sz w:val="24"/>
                <w:szCs w:val="24"/>
              </w:rPr>
            </w:pPr>
            <w:r w:rsidRPr="008347FF">
              <w:rPr>
                <w:sz w:val="24"/>
                <w:szCs w:val="24"/>
              </w:rPr>
              <w:t>Date of Birth:</w:t>
            </w:r>
          </w:p>
        </w:tc>
        <w:sdt>
          <w:sdtPr>
            <w:id w:val="1910507819"/>
            <w:placeholder>
              <w:docPart w:val="7C9720694D6746BA8A57752CDEEFF2D5"/>
            </w:placeholder>
            <w:showingPlcHdr/>
            <w:date>
              <w:dateFormat w:val="dd/MM/yyyy"/>
              <w:lid w:val="en-GB"/>
              <w:storeMappedDataAs w:val="dateTime"/>
              <w:calendar w:val="gregorian"/>
            </w:date>
          </w:sdtPr>
          <w:sdtEndPr/>
          <w:sdtContent>
            <w:tc>
              <w:tcPr>
                <w:tcW w:w="5673" w:type="dxa"/>
                <w:shd w:val="clear" w:color="auto" w:fill="auto"/>
                <w:vAlign w:val="center"/>
              </w:tcPr>
              <w:p w14:paraId="55571B42" w14:textId="77777777" w:rsidR="00362F96" w:rsidRDefault="00362F96">
                <w:pPr>
                  <w:cnfStyle w:val="000000000000" w:firstRow="0" w:lastRow="0" w:firstColumn="0" w:lastColumn="0" w:oddVBand="0" w:evenVBand="0" w:oddHBand="0" w:evenHBand="0" w:firstRowFirstColumn="0" w:firstRowLastColumn="0" w:lastRowFirstColumn="0" w:lastRowLastColumn="0"/>
                </w:pPr>
                <w:r w:rsidRPr="005D7810">
                  <w:rPr>
                    <w:rStyle w:val="PlaceholderText"/>
                  </w:rPr>
                  <w:t>Click or tap to enter a date.</w:t>
                </w:r>
              </w:p>
            </w:tc>
          </w:sdtContent>
        </w:sdt>
      </w:tr>
      <w:tr w:rsidR="00362F96" w14:paraId="64BD2A8E" w14:textId="77777777" w:rsidTr="008347F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474EA56B" w14:textId="77777777" w:rsidR="00362F96" w:rsidRPr="008347FF" w:rsidRDefault="00362F96">
            <w:pPr>
              <w:rPr>
                <w:sz w:val="24"/>
                <w:szCs w:val="24"/>
              </w:rPr>
            </w:pPr>
            <w:r w:rsidRPr="008347FF">
              <w:rPr>
                <w:sz w:val="24"/>
                <w:szCs w:val="24"/>
              </w:rPr>
              <w:t>Nationality</w:t>
            </w:r>
          </w:p>
        </w:tc>
        <w:tc>
          <w:tcPr>
            <w:tcW w:w="5673" w:type="dxa"/>
            <w:shd w:val="clear" w:color="auto" w:fill="auto"/>
            <w:vAlign w:val="center"/>
          </w:tcPr>
          <w:p w14:paraId="2F2CCCE5" w14:textId="77777777" w:rsidR="00362F96" w:rsidRDefault="00362F96">
            <w:pPr>
              <w:cnfStyle w:val="000000100000" w:firstRow="0" w:lastRow="0" w:firstColumn="0" w:lastColumn="0" w:oddVBand="0" w:evenVBand="0" w:oddHBand="1" w:evenHBand="0" w:firstRowFirstColumn="0" w:firstRowLastColumn="0" w:lastRowFirstColumn="0" w:lastRowLastColumn="0"/>
            </w:pPr>
          </w:p>
        </w:tc>
      </w:tr>
      <w:tr w:rsidR="00362F96" w14:paraId="33AED1B5" w14:textId="77777777" w:rsidTr="008347FF">
        <w:trPr>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481680B9" w14:textId="77777777" w:rsidR="00362F96" w:rsidRPr="008347FF" w:rsidRDefault="00362F96">
            <w:pPr>
              <w:rPr>
                <w:sz w:val="24"/>
                <w:szCs w:val="24"/>
              </w:rPr>
            </w:pPr>
            <w:r w:rsidRPr="008347FF">
              <w:rPr>
                <w:sz w:val="24"/>
                <w:szCs w:val="24"/>
              </w:rPr>
              <w:t>Home Institution:</w:t>
            </w:r>
          </w:p>
        </w:tc>
        <w:tc>
          <w:tcPr>
            <w:tcW w:w="5673" w:type="dxa"/>
            <w:shd w:val="clear" w:color="auto" w:fill="auto"/>
            <w:vAlign w:val="center"/>
          </w:tcPr>
          <w:p w14:paraId="22550BB5" w14:textId="77777777" w:rsidR="00362F96" w:rsidRDefault="00362F96">
            <w:pPr>
              <w:cnfStyle w:val="000000000000" w:firstRow="0" w:lastRow="0" w:firstColumn="0" w:lastColumn="0" w:oddVBand="0" w:evenVBand="0" w:oddHBand="0" w:evenHBand="0" w:firstRowFirstColumn="0" w:firstRowLastColumn="0" w:lastRowFirstColumn="0" w:lastRowLastColumn="0"/>
            </w:pPr>
          </w:p>
        </w:tc>
      </w:tr>
      <w:tr w:rsidR="00362F96" w14:paraId="60603D55" w14:textId="77777777" w:rsidTr="008347F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54AFD403" w14:textId="77777777" w:rsidR="00362F96" w:rsidRPr="008347FF" w:rsidRDefault="00362F96">
            <w:pPr>
              <w:rPr>
                <w:sz w:val="24"/>
                <w:szCs w:val="24"/>
              </w:rPr>
            </w:pPr>
            <w:r w:rsidRPr="008347FF">
              <w:rPr>
                <w:sz w:val="24"/>
                <w:szCs w:val="24"/>
              </w:rPr>
              <w:t>Title of current post:</w:t>
            </w:r>
          </w:p>
        </w:tc>
        <w:tc>
          <w:tcPr>
            <w:tcW w:w="5673" w:type="dxa"/>
            <w:shd w:val="clear" w:color="auto" w:fill="auto"/>
            <w:vAlign w:val="center"/>
          </w:tcPr>
          <w:p w14:paraId="786546F6" w14:textId="77777777" w:rsidR="00362F96" w:rsidRDefault="00362F96">
            <w:pPr>
              <w:cnfStyle w:val="000000100000" w:firstRow="0" w:lastRow="0" w:firstColumn="0" w:lastColumn="0" w:oddVBand="0" w:evenVBand="0" w:oddHBand="1" w:evenHBand="0" w:firstRowFirstColumn="0" w:firstRowLastColumn="0" w:lastRowFirstColumn="0" w:lastRowLastColumn="0"/>
            </w:pPr>
          </w:p>
        </w:tc>
      </w:tr>
      <w:tr w:rsidR="00362F96" w14:paraId="1011A8D2" w14:textId="77777777" w:rsidTr="008347FF">
        <w:trPr>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671DCA5B" w14:textId="77777777" w:rsidR="00362F96" w:rsidRPr="008347FF" w:rsidRDefault="00362F96">
            <w:pPr>
              <w:rPr>
                <w:sz w:val="24"/>
                <w:szCs w:val="24"/>
              </w:rPr>
            </w:pPr>
            <w:r w:rsidRPr="008347FF">
              <w:rPr>
                <w:sz w:val="24"/>
                <w:szCs w:val="24"/>
              </w:rPr>
              <w:t>Is your current post permanent?</w:t>
            </w:r>
          </w:p>
        </w:tc>
        <w:sdt>
          <w:sdtPr>
            <w:id w:val="1989198842"/>
            <w:placeholder>
              <w:docPart w:val="4B379FC790D74978B74C70FA251EAA7F"/>
            </w:placeholder>
            <w:showingPlcHdr/>
            <w:dropDownList>
              <w:listItem w:value="Choose an item."/>
              <w:listItem w:displayText="Yes" w:value="Yes"/>
              <w:listItem w:displayText="No" w:value="No"/>
            </w:dropDownList>
          </w:sdtPr>
          <w:sdtEndPr/>
          <w:sdtContent>
            <w:tc>
              <w:tcPr>
                <w:tcW w:w="5673" w:type="dxa"/>
                <w:shd w:val="clear" w:color="auto" w:fill="auto"/>
                <w:vAlign w:val="center"/>
              </w:tcPr>
              <w:p w14:paraId="7CE8F526" w14:textId="77777777" w:rsidR="00362F96" w:rsidRDefault="00CB41DF">
                <w:pPr>
                  <w:cnfStyle w:val="000000000000" w:firstRow="0" w:lastRow="0" w:firstColumn="0" w:lastColumn="0" w:oddVBand="0" w:evenVBand="0" w:oddHBand="0" w:evenHBand="0" w:firstRowFirstColumn="0" w:firstRowLastColumn="0" w:lastRowFirstColumn="0" w:lastRowLastColumn="0"/>
                </w:pPr>
                <w:r w:rsidRPr="005D7810">
                  <w:rPr>
                    <w:rStyle w:val="PlaceholderText"/>
                  </w:rPr>
                  <w:t>Choose an item.</w:t>
                </w:r>
              </w:p>
            </w:tc>
          </w:sdtContent>
        </w:sdt>
      </w:tr>
      <w:tr w:rsidR="00362F96" w14:paraId="4AC118F4" w14:textId="77777777" w:rsidTr="008347F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10863711" w14:textId="77777777" w:rsidR="00362F96" w:rsidRPr="008347FF" w:rsidRDefault="00362F96">
            <w:pPr>
              <w:rPr>
                <w:sz w:val="24"/>
                <w:szCs w:val="24"/>
              </w:rPr>
            </w:pPr>
            <w:r w:rsidRPr="008347FF">
              <w:rPr>
                <w:sz w:val="24"/>
                <w:szCs w:val="24"/>
              </w:rPr>
              <w:t>Email address:</w:t>
            </w:r>
          </w:p>
        </w:tc>
        <w:tc>
          <w:tcPr>
            <w:tcW w:w="5673" w:type="dxa"/>
            <w:shd w:val="clear" w:color="auto" w:fill="auto"/>
            <w:vAlign w:val="center"/>
          </w:tcPr>
          <w:p w14:paraId="07FB3230" w14:textId="77777777" w:rsidR="00362F96" w:rsidRDefault="00362F96">
            <w:pPr>
              <w:cnfStyle w:val="000000100000" w:firstRow="0" w:lastRow="0" w:firstColumn="0" w:lastColumn="0" w:oddVBand="0" w:evenVBand="0" w:oddHBand="1" w:evenHBand="0" w:firstRowFirstColumn="0" w:firstRowLastColumn="0" w:lastRowFirstColumn="0" w:lastRowLastColumn="0"/>
            </w:pPr>
          </w:p>
        </w:tc>
      </w:tr>
      <w:tr w:rsidR="00362F96" w14:paraId="0F653D22" w14:textId="77777777" w:rsidTr="008347FF">
        <w:trPr>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6CE72759" w14:textId="77777777" w:rsidR="00362F96" w:rsidRPr="008347FF" w:rsidRDefault="00362F96">
            <w:pPr>
              <w:rPr>
                <w:b w:val="0"/>
                <w:bCs w:val="0"/>
                <w:sz w:val="24"/>
                <w:szCs w:val="24"/>
              </w:rPr>
            </w:pPr>
            <w:r w:rsidRPr="008347FF">
              <w:rPr>
                <w:sz w:val="24"/>
                <w:szCs w:val="24"/>
              </w:rPr>
              <w:t>Postal address:</w:t>
            </w:r>
          </w:p>
          <w:p w14:paraId="7ADD71F2" w14:textId="77777777" w:rsidR="00CB41DF" w:rsidRPr="00CB41DF" w:rsidRDefault="00CB41DF">
            <w:pPr>
              <w:rPr>
                <w:b w:val="0"/>
                <w:i/>
                <w:sz w:val="20"/>
                <w:szCs w:val="20"/>
              </w:rPr>
            </w:pPr>
            <w:r w:rsidRPr="00CB41DF">
              <w:rPr>
                <w:b w:val="0"/>
                <w:i/>
                <w:sz w:val="20"/>
                <w:szCs w:val="20"/>
              </w:rPr>
              <w:t>This postal address will be included on all further correspondence, including your formal invitation if you are successful.</w:t>
            </w:r>
          </w:p>
        </w:tc>
        <w:tc>
          <w:tcPr>
            <w:tcW w:w="5673" w:type="dxa"/>
            <w:shd w:val="clear" w:color="auto" w:fill="auto"/>
            <w:vAlign w:val="center"/>
          </w:tcPr>
          <w:p w14:paraId="1C69516B" w14:textId="77777777" w:rsidR="00362F96" w:rsidRDefault="00362F96">
            <w:pPr>
              <w:cnfStyle w:val="000000000000" w:firstRow="0" w:lastRow="0" w:firstColumn="0" w:lastColumn="0" w:oddVBand="0" w:evenVBand="0" w:oddHBand="0" w:evenHBand="0" w:firstRowFirstColumn="0" w:firstRowLastColumn="0" w:lastRowFirstColumn="0" w:lastRowLastColumn="0"/>
            </w:pPr>
          </w:p>
        </w:tc>
      </w:tr>
      <w:tr w:rsidR="00362F96" w14:paraId="528247DE" w14:textId="77777777" w:rsidTr="008347FF">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4109" w:type="dxa"/>
            <w:shd w:val="clear" w:color="auto" w:fill="C5E0B3" w:themeFill="accent6" w:themeFillTint="66"/>
            <w:vAlign w:val="center"/>
          </w:tcPr>
          <w:p w14:paraId="39E6EADD" w14:textId="77777777" w:rsidR="00362F96" w:rsidRPr="008347FF" w:rsidRDefault="00362F96">
            <w:pPr>
              <w:rPr>
                <w:sz w:val="24"/>
                <w:szCs w:val="24"/>
              </w:rPr>
            </w:pPr>
            <w:r w:rsidRPr="008347FF">
              <w:rPr>
                <w:sz w:val="24"/>
                <w:szCs w:val="24"/>
              </w:rPr>
              <w:t>Telephone number:</w:t>
            </w:r>
          </w:p>
        </w:tc>
        <w:tc>
          <w:tcPr>
            <w:tcW w:w="5673" w:type="dxa"/>
            <w:shd w:val="clear" w:color="auto" w:fill="auto"/>
            <w:vAlign w:val="center"/>
          </w:tcPr>
          <w:p w14:paraId="6ACCEBE3" w14:textId="77777777" w:rsidR="00362F96" w:rsidRDefault="00362F96">
            <w:pPr>
              <w:cnfStyle w:val="000000100000" w:firstRow="0" w:lastRow="0" w:firstColumn="0" w:lastColumn="0" w:oddVBand="0" w:evenVBand="0" w:oddHBand="1" w:evenHBand="0" w:firstRowFirstColumn="0" w:firstRowLastColumn="0" w:lastRowFirstColumn="0" w:lastRowLastColumn="0"/>
            </w:pPr>
          </w:p>
        </w:tc>
      </w:tr>
    </w:tbl>
    <w:p w14:paraId="6B0BF8C5" w14:textId="77777777" w:rsidR="00CB41DF" w:rsidRDefault="00CB41DF"/>
    <w:p w14:paraId="455397B3" w14:textId="77777777" w:rsidR="00CB41DF" w:rsidRDefault="00CB41DF">
      <w:r>
        <w:br w:type="page"/>
      </w:r>
    </w:p>
    <w:tbl>
      <w:tblPr>
        <w:tblStyle w:val="GridTable2-Accent6"/>
        <w:tblW w:w="9639" w:type="dxa"/>
        <w:jc w:val="center"/>
        <w:tblBorders>
          <w:top w:val="single" w:sz="2" w:space="0" w:color="538135" w:themeColor="accent6" w:themeShade="BF"/>
          <w:left w:val="single" w:sz="2" w:space="0" w:color="538135" w:themeColor="accent6" w:themeShade="BF"/>
          <w:bottom w:val="single" w:sz="2" w:space="0" w:color="538135" w:themeColor="accent6" w:themeShade="BF"/>
          <w:right w:val="single" w:sz="2" w:space="0" w:color="538135" w:themeColor="accent6" w:themeShade="BF"/>
          <w:insideH w:val="single" w:sz="2" w:space="0" w:color="538135" w:themeColor="accent6" w:themeShade="BF"/>
          <w:insideV w:val="single" w:sz="2" w:space="0" w:color="538135" w:themeColor="accent6" w:themeShade="BF"/>
        </w:tblBorders>
        <w:tblLook w:val="04A0" w:firstRow="1" w:lastRow="0" w:firstColumn="1" w:lastColumn="0" w:noHBand="0" w:noVBand="1"/>
      </w:tblPr>
      <w:tblGrid>
        <w:gridCol w:w="3958"/>
        <w:gridCol w:w="5225"/>
        <w:gridCol w:w="456"/>
      </w:tblGrid>
      <w:tr w:rsidR="00CB41DF" w14:paraId="2AAF1C26" w14:textId="77777777" w:rsidTr="00DE283B">
        <w:trPr>
          <w:cnfStyle w:val="100000000000" w:firstRow="1" w:lastRow="0" w:firstColumn="0" w:lastColumn="0" w:oddVBand="0" w:evenVBand="0" w:oddHBand="0"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9639" w:type="dxa"/>
            <w:gridSpan w:val="3"/>
            <w:tcBorders>
              <w:top w:val="none" w:sz="0" w:space="0" w:color="auto"/>
              <w:bottom w:val="none" w:sz="0" w:space="0" w:color="auto"/>
            </w:tcBorders>
            <w:shd w:val="clear" w:color="auto" w:fill="70AD47" w:themeFill="accent6"/>
            <w:vAlign w:val="center"/>
          </w:tcPr>
          <w:p w14:paraId="32EF8ADD" w14:textId="77777777" w:rsidR="00CB41DF" w:rsidRPr="00CB41DF" w:rsidRDefault="00CB41DF" w:rsidP="009D6ABB">
            <w:pPr>
              <w:rPr>
                <w:sz w:val="28"/>
                <w:szCs w:val="28"/>
              </w:rPr>
            </w:pPr>
            <w:r w:rsidRPr="00CB41DF">
              <w:rPr>
                <w:color w:val="FFFFFF" w:themeColor="background1"/>
                <w:sz w:val="28"/>
                <w:szCs w:val="28"/>
              </w:rPr>
              <w:lastRenderedPageBreak/>
              <w:t>INFORMATION</w:t>
            </w:r>
            <w:r>
              <w:rPr>
                <w:color w:val="FFFFFF" w:themeColor="background1"/>
                <w:sz w:val="28"/>
                <w:szCs w:val="28"/>
              </w:rPr>
              <w:t xml:space="preserve"> ABOUT YOUR VISIT</w:t>
            </w:r>
          </w:p>
        </w:tc>
      </w:tr>
      <w:tr w:rsidR="008347FF" w14:paraId="73C239C8" w14:textId="77777777" w:rsidTr="008347FF">
        <w:trPr>
          <w:cnfStyle w:val="000000100000" w:firstRow="0" w:lastRow="0" w:firstColumn="0" w:lastColumn="0" w:oddVBand="0" w:evenVBand="0" w:oddHBand="1" w:evenHBand="0" w:firstRowFirstColumn="0" w:firstRowLastColumn="0" w:lastRowFirstColumn="0" w:lastRowLastColumn="0"/>
          <w:trHeight w:val="4698"/>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C5E0B3" w:themeFill="accent6" w:themeFillTint="66"/>
          </w:tcPr>
          <w:p w14:paraId="1AD7ABCF" w14:textId="223F9C6C" w:rsidR="00CB41DF" w:rsidRPr="008347FF" w:rsidRDefault="00C5358D" w:rsidP="009D6ABB">
            <w:pPr>
              <w:rPr>
                <w:b w:val="0"/>
                <w:bCs w:val="0"/>
                <w:sz w:val="24"/>
                <w:szCs w:val="24"/>
              </w:rPr>
            </w:pPr>
            <w:r>
              <w:rPr>
                <w:sz w:val="24"/>
                <w:szCs w:val="24"/>
              </w:rPr>
              <w:t>R</w:t>
            </w:r>
            <w:r w:rsidR="00CB41DF" w:rsidRPr="008347FF">
              <w:rPr>
                <w:sz w:val="24"/>
                <w:szCs w:val="24"/>
              </w:rPr>
              <w:t>esearch</w:t>
            </w:r>
            <w:r>
              <w:rPr>
                <w:sz w:val="24"/>
                <w:szCs w:val="24"/>
              </w:rPr>
              <w:t xml:space="preserve"> summary</w:t>
            </w:r>
            <w:r w:rsidR="00CB41DF" w:rsidRPr="008347FF">
              <w:rPr>
                <w:sz w:val="24"/>
                <w:szCs w:val="24"/>
              </w:rPr>
              <w:t>:</w:t>
            </w:r>
          </w:p>
          <w:p w14:paraId="5EE6DB0C" w14:textId="532F7BFA" w:rsidR="00CB41DF" w:rsidRPr="008347FF" w:rsidRDefault="00CB41DF" w:rsidP="009D6ABB">
            <w:pPr>
              <w:rPr>
                <w:b w:val="0"/>
                <w:i/>
                <w:sz w:val="20"/>
                <w:szCs w:val="20"/>
              </w:rPr>
            </w:pPr>
            <w:r w:rsidRPr="008347FF">
              <w:rPr>
                <w:b w:val="0"/>
                <w:i/>
                <w:sz w:val="20"/>
                <w:szCs w:val="20"/>
              </w:rPr>
              <w:t>Please provide a short summary of the research you would like to undertake</w:t>
            </w:r>
            <w:r w:rsidR="00C5358D">
              <w:rPr>
                <w:b w:val="0"/>
                <w:i/>
                <w:sz w:val="20"/>
                <w:szCs w:val="20"/>
              </w:rPr>
              <w:t xml:space="preserve"> during your visit</w:t>
            </w:r>
          </w:p>
        </w:tc>
        <w:tc>
          <w:tcPr>
            <w:tcW w:w="5673" w:type="dxa"/>
            <w:gridSpan w:val="2"/>
            <w:tcBorders>
              <w:bottom w:val="single" w:sz="2" w:space="0" w:color="538135" w:themeColor="accent6" w:themeShade="BF"/>
            </w:tcBorders>
            <w:shd w:val="clear" w:color="auto" w:fill="auto"/>
          </w:tcPr>
          <w:p w14:paraId="596E33B3" w14:textId="77777777" w:rsidR="00CB41DF" w:rsidRDefault="00CB41DF" w:rsidP="009D6ABB">
            <w:pPr>
              <w:cnfStyle w:val="000000100000" w:firstRow="0" w:lastRow="0" w:firstColumn="0" w:lastColumn="0" w:oddVBand="0" w:evenVBand="0" w:oddHBand="1" w:evenHBand="0" w:firstRowFirstColumn="0" w:firstRowLastColumn="0" w:lastRowFirstColumn="0" w:lastRowLastColumn="0"/>
            </w:pPr>
          </w:p>
        </w:tc>
      </w:tr>
      <w:tr w:rsidR="00A55FC9" w:rsidRPr="008347FF" w14:paraId="796AB8D9" w14:textId="77777777" w:rsidTr="008347FF">
        <w:trPr>
          <w:trHeight w:val="156"/>
          <w:jc w:val="center"/>
        </w:trPr>
        <w:tc>
          <w:tcPr>
            <w:cnfStyle w:val="001000000000" w:firstRow="0" w:lastRow="0" w:firstColumn="1" w:lastColumn="0" w:oddVBand="0" w:evenVBand="0" w:oddHBand="0" w:evenHBand="0" w:firstRowFirstColumn="0" w:firstRowLastColumn="0" w:lastRowFirstColumn="0" w:lastRowLastColumn="0"/>
            <w:tcW w:w="3966" w:type="dxa"/>
            <w:vMerge w:val="restart"/>
            <w:shd w:val="clear" w:color="auto" w:fill="C5E0B3" w:themeFill="accent6" w:themeFillTint="66"/>
          </w:tcPr>
          <w:p w14:paraId="17BF9078" w14:textId="77777777" w:rsidR="00A55FC9" w:rsidRDefault="00A55FC9" w:rsidP="009D6ABB">
            <w:pPr>
              <w:rPr>
                <w:b w:val="0"/>
                <w:bCs w:val="0"/>
                <w:iCs/>
                <w:sz w:val="24"/>
                <w:szCs w:val="24"/>
              </w:rPr>
            </w:pPr>
            <w:r w:rsidRPr="008347FF">
              <w:rPr>
                <w:iCs/>
                <w:sz w:val="24"/>
                <w:szCs w:val="24"/>
              </w:rPr>
              <w:t xml:space="preserve">Please indicate whether the research you </w:t>
            </w:r>
            <w:r w:rsidR="00C5358D">
              <w:rPr>
                <w:iCs/>
                <w:sz w:val="24"/>
                <w:szCs w:val="24"/>
              </w:rPr>
              <w:t>plan to undertake</w:t>
            </w:r>
            <w:r w:rsidRPr="008347FF">
              <w:rPr>
                <w:iCs/>
                <w:sz w:val="24"/>
                <w:szCs w:val="24"/>
              </w:rPr>
              <w:t xml:space="preserve"> during your visit falls under any of the following subject areas (please tick all that apply):</w:t>
            </w:r>
          </w:p>
          <w:p w14:paraId="7D2FB31A" w14:textId="250B4F98" w:rsidR="00323BAE" w:rsidRPr="00323BAE" w:rsidRDefault="00323BAE" w:rsidP="009D6ABB">
            <w:pPr>
              <w:rPr>
                <w:b w:val="0"/>
                <w:i/>
                <w:sz w:val="20"/>
                <w:szCs w:val="20"/>
              </w:rPr>
            </w:pPr>
            <w:r w:rsidRPr="00323BAE">
              <w:rPr>
                <w:b w:val="0"/>
                <w:i/>
                <w:sz w:val="20"/>
                <w:szCs w:val="20"/>
              </w:rPr>
              <w:t xml:space="preserve">This information is required in relation to any </w:t>
            </w:r>
            <w:r>
              <w:rPr>
                <w:b w:val="0"/>
                <w:i/>
                <w:sz w:val="20"/>
                <w:szCs w:val="20"/>
              </w:rPr>
              <w:t>potential security clearance.</w:t>
            </w:r>
            <w:r w:rsidRPr="00323BAE">
              <w:rPr>
                <w:b w:val="0"/>
                <w:i/>
                <w:sz w:val="20"/>
                <w:szCs w:val="20"/>
              </w:rPr>
              <w:t xml:space="preserve"> </w:t>
            </w:r>
          </w:p>
        </w:tc>
        <w:tc>
          <w:tcPr>
            <w:tcW w:w="5237" w:type="dxa"/>
            <w:tcBorders>
              <w:bottom w:val="nil"/>
              <w:right w:val="nil"/>
            </w:tcBorders>
            <w:shd w:val="clear" w:color="auto" w:fill="auto"/>
          </w:tcPr>
          <w:p w14:paraId="29F6D99E" w14:textId="77777777" w:rsidR="00A55FC9" w:rsidRPr="008347FF" w:rsidRDefault="00A55FC9" w:rsidP="00A55FC9">
            <w:pPr>
              <w:cnfStyle w:val="000000000000" w:firstRow="0" w:lastRow="0" w:firstColumn="0" w:lastColumn="0" w:oddVBand="0" w:evenVBand="0" w:oddHBand="0" w:evenHBand="0" w:firstRowFirstColumn="0" w:firstRowLastColumn="0" w:lastRowFirstColumn="0" w:lastRowLastColumn="0"/>
              <w:rPr>
                <w:rFonts w:eastAsia="MS Gothic"/>
                <w:sz w:val="24"/>
                <w:szCs w:val="24"/>
              </w:rPr>
            </w:pPr>
            <w:r w:rsidRPr="008347FF">
              <w:rPr>
                <w:rFonts w:eastAsia="MS Gothic"/>
                <w:sz w:val="24"/>
                <w:szCs w:val="24"/>
              </w:rPr>
              <w:t>Mathematical and computer sciences</w:t>
            </w:r>
          </w:p>
        </w:tc>
        <w:sdt>
          <w:sdtPr>
            <w:rPr>
              <w:sz w:val="24"/>
              <w:szCs w:val="24"/>
            </w:rPr>
            <w:id w:val="906190156"/>
            <w14:checkbox>
              <w14:checked w14:val="0"/>
              <w14:checkedState w14:val="2612" w14:font="MS Gothic"/>
              <w14:uncheckedState w14:val="2610" w14:font="MS Gothic"/>
            </w14:checkbox>
          </w:sdtPr>
          <w:sdtEndPr/>
          <w:sdtContent>
            <w:tc>
              <w:tcPr>
                <w:tcW w:w="436" w:type="dxa"/>
                <w:tcBorders>
                  <w:left w:val="nil"/>
                  <w:bottom w:val="nil"/>
                </w:tcBorders>
                <w:shd w:val="clear" w:color="auto" w:fill="auto"/>
              </w:tcPr>
              <w:p w14:paraId="7E074EE6" w14:textId="77777777" w:rsidR="00A55FC9" w:rsidRPr="008347FF" w:rsidRDefault="00A55FC9" w:rsidP="009D6ABB">
                <w:pPr>
                  <w:cnfStyle w:val="000000000000" w:firstRow="0" w:lastRow="0" w:firstColumn="0" w:lastColumn="0" w:oddVBand="0" w:evenVBand="0" w:oddHBand="0" w:evenHBand="0" w:firstRowFirstColumn="0" w:firstRowLastColumn="0" w:lastRowFirstColumn="0" w:lastRowLastColumn="0"/>
                  <w:rPr>
                    <w:sz w:val="24"/>
                    <w:szCs w:val="24"/>
                  </w:rPr>
                </w:pPr>
                <w:r w:rsidRPr="008347FF">
                  <w:rPr>
                    <w:rFonts w:ascii="MS Gothic" w:eastAsia="MS Gothic" w:hAnsi="MS Gothic" w:hint="eastAsia"/>
                    <w:sz w:val="24"/>
                    <w:szCs w:val="24"/>
                  </w:rPr>
                  <w:t>☐</w:t>
                </w:r>
              </w:p>
            </w:tc>
          </w:sdtContent>
        </w:sdt>
      </w:tr>
      <w:tr w:rsidR="00A55FC9" w:rsidRPr="008347FF" w14:paraId="378B0A06" w14:textId="77777777" w:rsidTr="008347FF">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3966" w:type="dxa"/>
            <w:vMerge/>
            <w:shd w:val="clear" w:color="auto" w:fill="C5E0B3" w:themeFill="accent6" w:themeFillTint="66"/>
          </w:tcPr>
          <w:p w14:paraId="0E42613C" w14:textId="77777777" w:rsidR="00A55FC9" w:rsidRPr="00A55FC9" w:rsidRDefault="00A55FC9" w:rsidP="009D6ABB">
            <w:pPr>
              <w:rPr>
                <w:iCs/>
              </w:rPr>
            </w:pPr>
          </w:p>
        </w:tc>
        <w:tc>
          <w:tcPr>
            <w:tcW w:w="5237" w:type="dxa"/>
            <w:tcBorders>
              <w:top w:val="nil"/>
              <w:bottom w:val="nil"/>
              <w:right w:val="nil"/>
            </w:tcBorders>
            <w:shd w:val="clear" w:color="auto" w:fill="auto"/>
          </w:tcPr>
          <w:p w14:paraId="2398ECC7" w14:textId="77777777" w:rsidR="00A55FC9" w:rsidRPr="008347FF" w:rsidRDefault="00A55FC9" w:rsidP="00A55FC9">
            <w:pPr>
              <w:cnfStyle w:val="000000100000" w:firstRow="0" w:lastRow="0" w:firstColumn="0" w:lastColumn="0" w:oddVBand="0" w:evenVBand="0" w:oddHBand="1" w:evenHBand="0" w:firstRowFirstColumn="0" w:firstRowLastColumn="0" w:lastRowFirstColumn="0" w:lastRowLastColumn="0"/>
              <w:rPr>
                <w:rFonts w:eastAsia="MS Gothic"/>
                <w:sz w:val="24"/>
                <w:szCs w:val="24"/>
              </w:rPr>
            </w:pPr>
            <w:r w:rsidRPr="008347FF">
              <w:rPr>
                <w:rFonts w:eastAsia="MS Gothic"/>
                <w:sz w:val="24"/>
                <w:szCs w:val="24"/>
              </w:rPr>
              <w:t>Biological sciences</w:t>
            </w:r>
          </w:p>
        </w:tc>
        <w:sdt>
          <w:sdtPr>
            <w:rPr>
              <w:sz w:val="24"/>
              <w:szCs w:val="24"/>
            </w:rPr>
            <w:id w:val="-1918547187"/>
            <w14:checkbox>
              <w14:checked w14:val="0"/>
              <w14:checkedState w14:val="2612" w14:font="MS Gothic"/>
              <w14:uncheckedState w14:val="2610" w14:font="MS Gothic"/>
            </w14:checkbox>
          </w:sdtPr>
          <w:sdtEndPr/>
          <w:sdtContent>
            <w:tc>
              <w:tcPr>
                <w:tcW w:w="436" w:type="dxa"/>
                <w:tcBorders>
                  <w:top w:val="nil"/>
                  <w:left w:val="nil"/>
                  <w:bottom w:val="nil"/>
                </w:tcBorders>
                <w:shd w:val="clear" w:color="auto" w:fill="auto"/>
              </w:tcPr>
              <w:p w14:paraId="3CC047B0" w14:textId="77777777" w:rsidR="00A55FC9" w:rsidRPr="008347FF" w:rsidRDefault="00A55FC9" w:rsidP="009D6ABB">
                <w:pPr>
                  <w:cnfStyle w:val="000000100000" w:firstRow="0" w:lastRow="0" w:firstColumn="0" w:lastColumn="0" w:oddVBand="0" w:evenVBand="0" w:oddHBand="1" w:evenHBand="0" w:firstRowFirstColumn="0" w:firstRowLastColumn="0" w:lastRowFirstColumn="0" w:lastRowLastColumn="0"/>
                  <w:rPr>
                    <w:sz w:val="24"/>
                    <w:szCs w:val="24"/>
                  </w:rPr>
                </w:pPr>
                <w:r w:rsidRPr="008347FF">
                  <w:rPr>
                    <w:rFonts w:ascii="MS Gothic" w:eastAsia="MS Gothic" w:hAnsi="MS Gothic" w:hint="eastAsia"/>
                    <w:sz w:val="24"/>
                    <w:szCs w:val="24"/>
                  </w:rPr>
                  <w:t>☐</w:t>
                </w:r>
              </w:p>
            </w:tc>
          </w:sdtContent>
        </w:sdt>
      </w:tr>
      <w:tr w:rsidR="00A55FC9" w:rsidRPr="008347FF" w14:paraId="5C1D09DD" w14:textId="77777777" w:rsidTr="008347FF">
        <w:trPr>
          <w:trHeight w:val="154"/>
          <w:jc w:val="center"/>
        </w:trPr>
        <w:tc>
          <w:tcPr>
            <w:cnfStyle w:val="001000000000" w:firstRow="0" w:lastRow="0" w:firstColumn="1" w:lastColumn="0" w:oddVBand="0" w:evenVBand="0" w:oddHBand="0" w:evenHBand="0" w:firstRowFirstColumn="0" w:firstRowLastColumn="0" w:lastRowFirstColumn="0" w:lastRowLastColumn="0"/>
            <w:tcW w:w="3966" w:type="dxa"/>
            <w:vMerge/>
            <w:shd w:val="clear" w:color="auto" w:fill="C5E0B3" w:themeFill="accent6" w:themeFillTint="66"/>
          </w:tcPr>
          <w:p w14:paraId="6C0C4EE9" w14:textId="77777777" w:rsidR="00A55FC9" w:rsidRPr="00A55FC9" w:rsidRDefault="00A55FC9" w:rsidP="009D6ABB">
            <w:pPr>
              <w:rPr>
                <w:iCs/>
              </w:rPr>
            </w:pPr>
          </w:p>
        </w:tc>
        <w:tc>
          <w:tcPr>
            <w:tcW w:w="5237" w:type="dxa"/>
            <w:tcBorders>
              <w:top w:val="nil"/>
              <w:bottom w:val="nil"/>
              <w:right w:val="nil"/>
            </w:tcBorders>
            <w:shd w:val="clear" w:color="auto" w:fill="auto"/>
          </w:tcPr>
          <w:p w14:paraId="2F3C2C78" w14:textId="77777777" w:rsidR="00A55FC9" w:rsidRPr="008347FF" w:rsidRDefault="00A55FC9" w:rsidP="00A55FC9">
            <w:pPr>
              <w:cnfStyle w:val="000000000000" w:firstRow="0" w:lastRow="0" w:firstColumn="0" w:lastColumn="0" w:oddVBand="0" w:evenVBand="0" w:oddHBand="0" w:evenHBand="0" w:firstRowFirstColumn="0" w:firstRowLastColumn="0" w:lastRowFirstColumn="0" w:lastRowLastColumn="0"/>
              <w:rPr>
                <w:rFonts w:eastAsia="MS Gothic"/>
                <w:sz w:val="24"/>
                <w:szCs w:val="24"/>
              </w:rPr>
            </w:pPr>
            <w:r w:rsidRPr="008347FF">
              <w:rPr>
                <w:rFonts w:eastAsia="MS Gothic"/>
                <w:sz w:val="24"/>
                <w:szCs w:val="24"/>
              </w:rPr>
              <w:t>Engineering</w:t>
            </w:r>
          </w:p>
        </w:tc>
        <w:sdt>
          <w:sdtPr>
            <w:rPr>
              <w:sz w:val="24"/>
              <w:szCs w:val="24"/>
            </w:rPr>
            <w:id w:val="2083713509"/>
            <w14:checkbox>
              <w14:checked w14:val="0"/>
              <w14:checkedState w14:val="2612" w14:font="MS Gothic"/>
              <w14:uncheckedState w14:val="2610" w14:font="MS Gothic"/>
            </w14:checkbox>
          </w:sdtPr>
          <w:sdtEndPr/>
          <w:sdtContent>
            <w:tc>
              <w:tcPr>
                <w:tcW w:w="436" w:type="dxa"/>
                <w:tcBorders>
                  <w:top w:val="nil"/>
                  <w:left w:val="nil"/>
                  <w:bottom w:val="nil"/>
                </w:tcBorders>
                <w:shd w:val="clear" w:color="auto" w:fill="auto"/>
              </w:tcPr>
              <w:p w14:paraId="3282B9C2" w14:textId="77777777" w:rsidR="00A55FC9" w:rsidRPr="008347FF" w:rsidRDefault="00A55FC9" w:rsidP="009D6ABB">
                <w:pPr>
                  <w:cnfStyle w:val="000000000000" w:firstRow="0" w:lastRow="0" w:firstColumn="0" w:lastColumn="0" w:oddVBand="0" w:evenVBand="0" w:oddHBand="0" w:evenHBand="0" w:firstRowFirstColumn="0" w:firstRowLastColumn="0" w:lastRowFirstColumn="0" w:lastRowLastColumn="0"/>
                  <w:rPr>
                    <w:sz w:val="24"/>
                    <w:szCs w:val="24"/>
                  </w:rPr>
                </w:pPr>
                <w:r w:rsidRPr="008347FF">
                  <w:rPr>
                    <w:rFonts w:ascii="MS Gothic" w:eastAsia="MS Gothic" w:hAnsi="MS Gothic" w:hint="eastAsia"/>
                    <w:sz w:val="24"/>
                    <w:szCs w:val="24"/>
                  </w:rPr>
                  <w:t>☐</w:t>
                </w:r>
              </w:p>
            </w:tc>
          </w:sdtContent>
        </w:sdt>
      </w:tr>
      <w:tr w:rsidR="00A55FC9" w:rsidRPr="008347FF" w14:paraId="5C7CC654" w14:textId="77777777" w:rsidTr="008347FF">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3966" w:type="dxa"/>
            <w:vMerge/>
            <w:shd w:val="clear" w:color="auto" w:fill="C5E0B3" w:themeFill="accent6" w:themeFillTint="66"/>
          </w:tcPr>
          <w:p w14:paraId="61103A93" w14:textId="77777777" w:rsidR="00A55FC9" w:rsidRPr="00A55FC9" w:rsidRDefault="00A55FC9" w:rsidP="009D6ABB">
            <w:pPr>
              <w:rPr>
                <w:iCs/>
              </w:rPr>
            </w:pPr>
          </w:p>
        </w:tc>
        <w:tc>
          <w:tcPr>
            <w:tcW w:w="5237" w:type="dxa"/>
            <w:tcBorders>
              <w:top w:val="nil"/>
              <w:bottom w:val="nil"/>
              <w:right w:val="nil"/>
            </w:tcBorders>
            <w:shd w:val="clear" w:color="auto" w:fill="auto"/>
          </w:tcPr>
          <w:p w14:paraId="46A40AB2" w14:textId="77777777" w:rsidR="00A55FC9" w:rsidRPr="008347FF" w:rsidRDefault="00A55FC9" w:rsidP="00A55FC9">
            <w:pPr>
              <w:cnfStyle w:val="000000100000" w:firstRow="0" w:lastRow="0" w:firstColumn="0" w:lastColumn="0" w:oddVBand="0" w:evenVBand="0" w:oddHBand="1" w:evenHBand="0" w:firstRowFirstColumn="0" w:firstRowLastColumn="0" w:lastRowFirstColumn="0" w:lastRowLastColumn="0"/>
              <w:rPr>
                <w:rFonts w:eastAsia="MS Gothic"/>
                <w:sz w:val="24"/>
                <w:szCs w:val="24"/>
              </w:rPr>
            </w:pPr>
            <w:r w:rsidRPr="008347FF">
              <w:rPr>
                <w:rFonts w:eastAsia="MS Gothic"/>
                <w:sz w:val="24"/>
                <w:szCs w:val="24"/>
              </w:rPr>
              <w:t>Physical sciences</w:t>
            </w:r>
          </w:p>
        </w:tc>
        <w:sdt>
          <w:sdtPr>
            <w:rPr>
              <w:sz w:val="24"/>
              <w:szCs w:val="24"/>
            </w:rPr>
            <w:id w:val="1419898904"/>
            <w14:checkbox>
              <w14:checked w14:val="0"/>
              <w14:checkedState w14:val="2612" w14:font="MS Gothic"/>
              <w14:uncheckedState w14:val="2610" w14:font="MS Gothic"/>
            </w14:checkbox>
          </w:sdtPr>
          <w:sdtEndPr/>
          <w:sdtContent>
            <w:tc>
              <w:tcPr>
                <w:tcW w:w="436" w:type="dxa"/>
                <w:tcBorders>
                  <w:top w:val="nil"/>
                  <w:left w:val="nil"/>
                  <w:bottom w:val="nil"/>
                </w:tcBorders>
                <w:shd w:val="clear" w:color="auto" w:fill="auto"/>
              </w:tcPr>
              <w:p w14:paraId="1E3B1AB8" w14:textId="77777777" w:rsidR="00A55FC9" w:rsidRPr="008347FF" w:rsidRDefault="00A55FC9" w:rsidP="009D6ABB">
                <w:pPr>
                  <w:cnfStyle w:val="000000100000" w:firstRow="0" w:lastRow="0" w:firstColumn="0" w:lastColumn="0" w:oddVBand="0" w:evenVBand="0" w:oddHBand="1" w:evenHBand="0" w:firstRowFirstColumn="0" w:firstRowLastColumn="0" w:lastRowFirstColumn="0" w:lastRowLastColumn="0"/>
                  <w:rPr>
                    <w:sz w:val="24"/>
                    <w:szCs w:val="24"/>
                  </w:rPr>
                </w:pPr>
                <w:r w:rsidRPr="008347FF">
                  <w:rPr>
                    <w:rFonts w:ascii="MS Gothic" w:eastAsia="MS Gothic" w:hAnsi="MS Gothic" w:hint="eastAsia"/>
                    <w:sz w:val="24"/>
                    <w:szCs w:val="24"/>
                  </w:rPr>
                  <w:t>☐</w:t>
                </w:r>
              </w:p>
            </w:tc>
          </w:sdtContent>
        </w:sdt>
      </w:tr>
      <w:tr w:rsidR="00A55FC9" w:rsidRPr="008347FF" w14:paraId="0B0D19A6" w14:textId="77777777" w:rsidTr="008347FF">
        <w:trPr>
          <w:trHeight w:val="154"/>
          <w:jc w:val="center"/>
        </w:trPr>
        <w:tc>
          <w:tcPr>
            <w:cnfStyle w:val="001000000000" w:firstRow="0" w:lastRow="0" w:firstColumn="1" w:lastColumn="0" w:oddVBand="0" w:evenVBand="0" w:oddHBand="0" w:evenHBand="0" w:firstRowFirstColumn="0" w:firstRowLastColumn="0" w:lastRowFirstColumn="0" w:lastRowLastColumn="0"/>
            <w:tcW w:w="3966" w:type="dxa"/>
            <w:vMerge/>
            <w:shd w:val="clear" w:color="auto" w:fill="C5E0B3" w:themeFill="accent6" w:themeFillTint="66"/>
          </w:tcPr>
          <w:p w14:paraId="39D17B47" w14:textId="77777777" w:rsidR="00A55FC9" w:rsidRPr="00A55FC9" w:rsidRDefault="00A55FC9" w:rsidP="009D6ABB">
            <w:pPr>
              <w:rPr>
                <w:iCs/>
              </w:rPr>
            </w:pPr>
          </w:p>
        </w:tc>
        <w:tc>
          <w:tcPr>
            <w:tcW w:w="5237" w:type="dxa"/>
            <w:tcBorders>
              <w:top w:val="nil"/>
              <w:bottom w:val="nil"/>
              <w:right w:val="nil"/>
            </w:tcBorders>
            <w:shd w:val="clear" w:color="auto" w:fill="auto"/>
          </w:tcPr>
          <w:p w14:paraId="347328D0" w14:textId="77777777" w:rsidR="00A55FC9" w:rsidRPr="008347FF" w:rsidRDefault="00A55FC9" w:rsidP="00A55FC9">
            <w:pPr>
              <w:cnfStyle w:val="000000000000" w:firstRow="0" w:lastRow="0" w:firstColumn="0" w:lastColumn="0" w:oddVBand="0" w:evenVBand="0" w:oddHBand="0" w:evenHBand="0" w:firstRowFirstColumn="0" w:firstRowLastColumn="0" w:lastRowFirstColumn="0" w:lastRowLastColumn="0"/>
              <w:rPr>
                <w:rFonts w:eastAsia="MS Gothic"/>
                <w:sz w:val="24"/>
                <w:szCs w:val="24"/>
              </w:rPr>
            </w:pPr>
            <w:r w:rsidRPr="008347FF">
              <w:rPr>
                <w:rFonts w:eastAsia="MS Gothic"/>
                <w:sz w:val="24"/>
                <w:szCs w:val="24"/>
              </w:rPr>
              <w:t>Technologies</w:t>
            </w:r>
          </w:p>
        </w:tc>
        <w:sdt>
          <w:sdtPr>
            <w:rPr>
              <w:sz w:val="24"/>
              <w:szCs w:val="24"/>
            </w:rPr>
            <w:id w:val="859695962"/>
            <w14:checkbox>
              <w14:checked w14:val="0"/>
              <w14:checkedState w14:val="2612" w14:font="MS Gothic"/>
              <w14:uncheckedState w14:val="2610" w14:font="MS Gothic"/>
            </w14:checkbox>
          </w:sdtPr>
          <w:sdtEndPr/>
          <w:sdtContent>
            <w:tc>
              <w:tcPr>
                <w:tcW w:w="436" w:type="dxa"/>
                <w:tcBorders>
                  <w:top w:val="nil"/>
                  <w:left w:val="nil"/>
                  <w:bottom w:val="nil"/>
                </w:tcBorders>
                <w:shd w:val="clear" w:color="auto" w:fill="auto"/>
              </w:tcPr>
              <w:p w14:paraId="40F17B1F" w14:textId="77777777" w:rsidR="00A55FC9" w:rsidRPr="008347FF" w:rsidRDefault="00A55FC9" w:rsidP="009D6ABB">
                <w:pPr>
                  <w:cnfStyle w:val="000000000000" w:firstRow="0" w:lastRow="0" w:firstColumn="0" w:lastColumn="0" w:oddVBand="0" w:evenVBand="0" w:oddHBand="0" w:evenHBand="0" w:firstRowFirstColumn="0" w:firstRowLastColumn="0" w:lastRowFirstColumn="0" w:lastRowLastColumn="0"/>
                  <w:rPr>
                    <w:sz w:val="24"/>
                    <w:szCs w:val="24"/>
                  </w:rPr>
                </w:pPr>
                <w:r w:rsidRPr="008347FF">
                  <w:rPr>
                    <w:rFonts w:ascii="MS Gothic" w:eastAsia="MS Gothic" w:hAnsi="MS Gothic" w:hint="eastAsia"/>
                    <w:sz w:val="24"/>
                    <w:szCs w:val="24"/>
                  </w:rPr>
                  <w:t>☐</w:t>
                </w:r>
              </w:p>
            </w:tc>
          </w:sdtContent>
        </w:sdt>
      </w:tr>
      <w:tr w:rsidR="00A55FC9" w:rsidRPr="008347FF" w14:paraId="225DBC31" w14:textId="77777777" w:rsidTr="008347FF">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3966" w:type="dxa"/>
            <w:vMerge/>
            <w:shd w:val="clear" w:color="auto" w:fill="C5E0B3" w:themeFill="accent6" w:themeFillTint="66"/>
          </w:tcPr>
          <w:p w14:paraId="109DB06D" w14:textId="77777777" w:rsidR="00A55FC9" w:rsidRPr="00A55FC9" w:rsidRDefault="00A55FC9" w:rsidP="009D6ABB">
            <w:pPr>
              <w:rPr>
                <w:iCs/>
              </w:rPr>
            </w:pPr>
          </w:p>
        </w:tc>
        <w:tc>
          <w:tcPr>
            <w:tcW w:w="5237" w:type="dxa"/>
            <w:tcBorders>
              <w:top w:val="nil"/>
              <w:bottom w:val="nil"/>
              <w:right w:val="nil"/>
            </w:tcBorders>
            <w:shd w:val="clear" w:color="auto" w:fill="auto"/>
          </w:tcPr>
          <w:p w14:paraId="0C860524" w14:textId="77777777" w:rsidR="00A55FC9" w:rsidRPr="008347FF" w:rsidRDefault="00A55FC9" w:rsidP="00A55FC9">
            <w:pPr>
              <w:cnfStyle w:val="000000100000" w:firstRow="0" w:lastRow="0" w:firstColumn="0" w:lastColumn="0" w:oddVBand="0" w:evenVBand="0" w:oddHBand="1" w:evenHBand="0" w:firstRowFirstColumn="0" w:firstRowLastColumn="0" w:lastRowFirstColumn="0" w:lastRowLastColumn="0"/>
              <w:rPr>
                <w:rFonts w:eastAsia="MS Gothic"/>
                <w:sz w:val="24"/>
                <w:szCs w:val="24"/>
              </w:rPr>
            </w:pPr>
            <w:r w:rsidRPr="008347FF">
              <w:rPr>
                <w:rFonts w:eastAsia="MS Gothic"/>
                <w:sz w:val="24"/>
                <w:szCs w:val="24"/>
              </w:rPr>
              <w:t>Subjects allied to medicine</w:t>
            </w:r>
          </w:p>
        </w:tc>
        <w:sdt>
          <w:sdtPr>
            <w:rPr>
              <w:sz w:val="24"/>
              <w:szCs w:val="24"/>
            </w:rPr>
            <w:id w:val="1516031220"/>
            <w14:checkbox>
              <w14:checked w14:val="0"/>
              <w14:checkedState w14:val="2612" w14:font="MS Gothic"/>
              <w14:uncheckedState w14:val="2610" w14:font="MS Gothic"/>
            </w14:checkbox>
          </w:sdtPr>
          <w:sdtEndPr/>
          <w:sdtContent>
            <w:tc>
              <w:tcPr>
                <w:tcW w:w="436" w:type="dxa"/>
                <w:tcBorders>
                  <w:top w:val="nil"/>
                  <w:left w:val="nil"/>
                  <w:bottom w:val="nil"/>
                </w:tcBorders>
                <w:shd w:val="clear" w:color="auto" w:fill="auto"/>
              </w:tcPr>
              <w:p w14:paraId="0C7FEAC2" w14:textId="77777777" w:rsidR="00A55FC9" w:rsidRPr="008347FF" w:rsidRDefault="00A55FC9" w:rsidP="009D6ABB">
                <w:pPr>
                  <w:cnfStyle w:val="000000100000" w:firstRow="0" w:lastRow="0" w:firstColumn="0" w:lastColumn="0" w:oddVBand="0" w:evenVBand="0" w:oddHBand="1" w:evenHBand="0" w:firstRowFirstColumn="0" w:firstRowLastColumn="0" w:lastRowFirstColumn="0" w:lastRowLastColumn="0"/>
                  <w:rPr>
                    <w:sz w:val="24"/>
                    <w:szCs w:val="24"/>
                  </w:rPr>
                </w:pPr>
                <w:r w:rsidRPr="008347FF">
                  <w:rPr>
                    <w:rFonts w:ascii="MS Gothic" w:eastAsia="MS Gothic" w:hAnsi="MS Gothic" w:hint="eastAsia"/>
                    <w:sz w:val="24"/>
                    <w:szCs w:val="24"/>
                  </w:rPr>
                  <w:t>☐</w:t>
                </w:r>
              </w:p>
            </w:tc>
          </w:sdtContent>
        </w:sdt>
      </w:tr>
      <w:tr w:rsidR="00A55FC9" w:rsidRPr="008347FF" w14:paraId="3233AF6F" w14:textId="77777777" w:rsidTr="008347FF">
        <w:trPr>
          <w:trHeight w:val="154"/>
          <w:jc w:val="center"/>
        </w:trPr>
        <w:tc>
          <w:tcPr>
            <w:cnfStyle w:val="001000000000" w:firstRow="0" w:lastRow="0" w:firstColumn="1" w:lastColumn="0" w:oddVBand="0" w:evenVBand="0" w:oddHBand="0" w:evenHBand="0" w:firstRowFirstColumn="0" w:firstRowLastColumn="0" w:lastRowFirstColumn="0" w:lastRowLastColumn="0"/>
            <w:tcW w:w="3966" w:type="dxa"/>
            <w:vMerge/>
            <w:shd w:val="clear" w:color="auto" w:fill="C5E0B3" w:themeFill="accent6" w:themeFillTint="66"/>
          </w:tcPr>
          <w:p w14:paraId="0109619F" w14:textId="77777777" w:rsidR="00A55FC9" w:rsidRPr="00A55FC9" w:rsidRDefault="00A55FC9" w:rsidP="009D6ABB">
            <w:pPr>
              <w:rPr>
                <w:iCs/>
              </w:rPr>
            </w:pPr>
          </w:p>
        </w:tc>
        <w:tc>
          <w:tcPr>
            <w:tcW w:w="5237" w:type="dxa"/>
            <w:tcBorders>
              <w:top w:val="nil"/>
              <w:right w:val="nil"/>
            </w:tcBorders>
            <w:shd w:val="clear" w:color="auto" w:fill="auto"/>
          </w:tcPr>
          <w:p w14:paraId="5FF2BE9E" w14:textId="77777777" w:rsidR="00A55FC9" w:rsidRPr="008347FF" w:rsidRDefault="00A55FC9" w:rsidP="00A55FC9">
            <w:pPr>
              <w:cnfStyle w:val="000000000000" w:firstRow="0" w:lastRow="0" w:firstColumn="0" w:lastColumn="0" w:oddVBand="0" w:evenVBand="0" w:oddHBand="0" w:evenHBand="0" w:firstRowFirstColumn="0" w:firstRowLastColumn="0" w:lastRowFirstColumn="0" w:lastRowLastColumn="0"/>
              <w:rPr>
                <w:rFonts w:eastAsia="MS Gothic"/>
                <w:sz w:val="24"/>
                <w:szCs w:val="24"/>
              </w:rPr>
            </w:pPr>
            <w:r w:rsidRPr="008347FF">
              <w:rPr>
                <w:rFonts w:eastAsia="MS Gothic"/>
                <w:sz w:val="24"/>
                <w:szCs w:val="24"/>
              </w:rPr>
              <w:t>None of the above</w:t>
            </w:r>
          </w:p>
        </w:tc>
        <w:sdt>
          <w:sdtPr>
            <w:rPr>
              <w:sz w:val="24"/>
              <w:szCs w:val="24"/>
            </w:rPr>
            <w:id w:val="251704430"/>
            <w14:checkbox>
              <w14:checked w14:val="0"/>
              <w14:checkedState w14:val="2612" w14:font="MS Gothic"/>
              <w14:uncheckedState w14:val="2610" w14:font="MS Gothic"/>
            </w14:checkbox>
          </w:sdtPr>
          <w:sdtEndPr/>
          <w:sdtContent>
            <w:tc>
              <w:tcPr>
                <w:tcW w:w="436" w:type="dxa"/>
                <w:tcBorders>
                  <w:top w:val="nil"/>
                  <w:left w:val="nil"/>
                </w:tcBorders>
                <w:shd w:val="clear" w:color="auto" w:fill="auto"/>
              </w:tcPr>
              <w:p w14:paraId="7E879387" w14:textId="77777777" w:rsidR="00A55FC9" w:rsidRPr="008347FF" w:rsidRDefault="00A55FC9" w:rsidP="009D6ABB">
                <w:pPr>
                  <w:cnfStyle w:val="000000000000" w:firstRow="0" w:lastRow="0" w:firstColumn="0" w:lastColumn="0" w:oddVBand="0" w:evenVBand="0" w:oddHBand="0" w:evenHBand="0" w:firstRowFirstColumn="0" w:firstRowLastColumn="0" w:lastRowFirstColumn="0" w:lastRowLastColumn="0"/>
                  <w:rPr>
                    <w:sz w:val="24"/>
                    <w:szCs w:val="24"/>
                  </w:rPr>
                </w:pPr>
                <w:r w:rsidRPr="008347FF">
                  <w:rPr>
                    <w:rFonts w:ascii="MS Gothic" w:eastAsia="MS Gothic" w:hAnsi="MS Gothic" w:hint="eastAsia"/>
                    <w:sz w:val="24"/>
                    <w:szCs w:val="24"/>
                  </w:rPr>
                  <w:t>☐</w:t>
                </w:r>
              </w:p>
            </w:tc>
          </w:sdtContent>
        </w:sdt>
      </w:tr>
      <w:tr w:rsidR="00A55FC9" w14:paraId="44037E5A" w14:textId="77777777" w:rsidTr="008347FF">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C5E0B3" w:themeFill="accent6" w:themeFillTint="66"/>
          </w:tcPr>
          <w:p w14:paraId="03DE05E0" w14:textId="20456064" w:rsidR="00A55FC9" w:rsidRPr="008347FF" w:rsidRDefault="00323BAE" w:rsidP="009D6ABB">
            <w:pPr>
              <w:rPr>
                <w:b w:val="0"/>
                <w:bCs w:val="0"/>
                <w:iCs/>
                <w:sz w:val="24"/>
                <w:szCs w:val="24"/>
              </w:rPr>
            </w:pPr>
            <w:r>
              <w:rPr>
                <w:iCs/>
                <w:sz w:val="24"/>
                <w:szCs w:val="24"/>
              </w:rPr>
              <w:t>Endorsement</w:t>
            </w:r>
            <w:r w:rsidR="00A55FC9" w:rsidRPr="008347FF">
              <w:rPr>
                <w:iCs/>
                <w:sz w:val="24"/>
                <w:szCs w:val="24"/>
              </w:rPr>
              <w:t>:</w:t>
            </w:r>
          </w:p>
          <w:p w14:paraId="77941FF7" w14:textId="0CA687A8" w:rsidR="00A55FC9" w:rsidRPr="008347FF" w:rsidRDefault="00323BAE" w:rsidP="009D6ABB">
            <w:pPr>
              <w:rPr>
                <w:b w:val="0"/>
                <w:i/>
                <w:iCs/>
                <w:sz w:val="20"/>
                <w:szCs w:val="20"/>
              </w:rPr>
            </w:pPr>
            <w:r>
              <w:rPr>
                <w:b w:val="0"/>
                <w:i/>
                <w:iCs/>
                <w:sz w:val="20"/>
                <w:szCs w:val="20"/>
              </w:rPr>
              <w:t xml:space="preserve">In order for your application to be considered you will need to be endorsed by a member of the </w:t>
            </w:r>
            <w:hyperlink r:id="rId12" w:history="1">
              <w:r w:rsidRPr="00F6071D">
                <w:rPr>
                  <w:rStyle w:val="Hyperlink"/>
                  <w:b w:val="0"/>
                  <w:bCs w:val="0"/>
                  <w:i/>
                  <w:iCs/>
                  <w:sz w:val="20"/>
                  <w:szCs w:val="20"/>
                </w:rPr>
                <w:t>Philosophy Panel</w:t>
              </w:r>
            </w:hyperlink>
            <w:bookmarkStart w:id="0" w:name="_GoBack"/>
            <w:bookmarkEnd w:id="0"/>
            <w:r>
              <w:rPr>
                <w:b w:val="0"/>
                <w:i/>
                <w:iCs/>
                <w:sz w:val="20"/>
                <w:szCs w:val="20"/>
              </w:rPr>
              <w:t>.  Please provide details of any prior discussion with a member of the Oxford Philosophy Faculty.</w:t>
            </w:r>
          </w:p>
        </w:tc>
        <w:tc>
          <w:tcPr>
            <w:tcW w:w="5673" w:type="dxa"/>
            <w:gridSpan w:val="2"/>
            <w:shd w:val="clear" w:color="auto" w:fill="auto"/>
          </w:tcPr>
          <w:p w14:paraId="089B2C69" w14:textId="77777777" w:rsidR="00A55FC9" w:rsidRDefault="00A55FC9" w:rsidP="009D6ABB">
            <w:pPr>
              <w:cnfStyle w:val="000000100000" w:firstRow="0" w:lastRow="0" w:firstColumn="0" w:lastColumn="0" w:oddVBand="0" w:evenVBand="0" w:oddHBand="1" w:evenHBand="0" w:firstRowFirstColumn="0" w:firstRowLastColumn="0" w:lastRowFirstColumn="0" w:lastRowLastColumn="0"/>
            </w:pPr>
          </w:p>
        </w:tc>
      </w:tr>
      <w:tr w:rsidR="00DE283B" w14:paraId="2C7992E2" w14:textId="77777777" w:rsidTr="00DE283B">
        <w:trPr>
          <w:trHeight w:val="625"/>
          <w:jc w:val="center"/>
        </w:trPr>
        <w:tc>
          <w:tcPr>
            <w:cnfStyle w:val="001000000000" w:firstRow="0" w:lastRow="0" w:firstColumn="1" w:lastColumn="0" w:oddVBand="0" w:evenVBand="0" w:oddHBand="0" w:evenHBand="0" w:firstRowFirstColumn="0" w:firstRowLastColumn="0" w:lastRowFirstColumn="0" w:lastRowLastColumn="0"/>
            <w:tcW w:w="9639" w:type="dxa"/>
            <w:gridSpan w:val="3"/>
            <w:shd w:val="clear" w:color="auto" w:fill="70AD47" w:themeFill="accent6"/>
            <w:vAlign w:val="center"/>
          </w:tcPr>
          <w:p w14:paraId="40718CBB" w14:textId="77777777" w:rsidR="00DE283B" w:rsidRPr="008347FF" w:rsidRDefault="00DE283B" w:rsidP="009D6ABB">
            <w:pPr>
              <w:rPr>
                <w:b w:val="0"/>
                <w:bCs w:val="0"/>
                <w:color w:val="FFFFFF" w:themeColor="background1"/>
                <w:sz w:val="24"/>
                <w:szCs w:val="24"/>
              </w:rPr>
            </w:pPr>
            <w:r w:rsidRPr="008347FF">
              <w:rPr>
                <w:color w:val="FFFFFF" w:themeColor="background1"/>
                <w:sz w:val="24"/>
                <w:szCs w:val="24"/>
              </w:rPr>
              <w:t>PROPOSED VISIT DATES</w:t>
            </w:r>
          </w:p>
          <w:p w14:paraId="57672EC1" w14:textId="3FBBB49C" w:rsidR="00DE283B" w:rsidRPr="008347FF" w:rsidRDefault="00DE283B" w:rsidP="009D6ABB">
            <w:pPr>
              <w:rPr>
                <w:b w:val="0"/>
                <w:i/>
                <w:color w:val="FFFFFF" w:themeColor="background1"/>
                <w:sz w:val="24"/>
                <w:szCs w:val="24"/>
              </w:rPr>
            </w:pPr>
            <w:r w:rsidRPr="008347FF">
              <w:rPr>
                <w:b w:val="0"/>
                <w:i/>
                <w:color w:val="FFFFFF" w:themeColor="background1"/>
                <w:sz w:val="24"/>
                <w:szCs w:val="24"/>
              </w:rPr>
              <w:t>Academic Visitors may apply to visit the Faculty of Philosophy for a maximum of 12 months.</w:t>
            </w:r>
          </w:p>
        </w:tc>
      </w:tr>
      <w:tr w:rsidR="00DE283B" w14:paraId="36E5E066" w14:textId="77777777" w:rsidTr="008347FF">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C5E0B3" w:themeFill="accent6" w:themeFillTint="66"/>
            <w:vAlign w:val="center"/>
          </w:tcPr>
          <w:p w14:paraId="5513241A" w14:textId="77777777" w:rsidR="00CB41DF" w:rsidRPr="008347FF" w:rsidRDefault="00A55FC9" w:rsidP="009D6ABB">
            <w:pPr>
              <w:rPr>
                <w:sz w:val="24"/>
                <w:szCs w:val="24"/>
              </w:rPr>
            </w:pPr>
            <w:r w:rsidRPr="008347FF">
              <w:rPr>
                <w:sz w:val="24"/>
                <w:szCs w:val="24"/>
              </w:rPr>
              <w:t>Start date of visit:</w:t>
            </w:r>
          </w:p>
        </w:tc>
        <w:sdt>
          <w:sdtPr>
            <w:id w:val="-971825376"/>
            <w:placeholder>
              <w:docPart w:val="DefaultPlaceholder_-1854013437"/>
            </w:placeholder>
            <w:showingPlcHdr/>
            <w:date>
              <w:dateFormat w:val="dd/MM/yyyy"/>
              <w:lid w:val="en-GB"/>
              <w:storeMappedDataAs w:val="dateTime"/>
              <w:calendar w:val="gregorian"/>
            </w:date>
          </w:sdtPr>
          <w:sdtEndPr/>
          <w:sdtContent>
            <w:tc>
              <w:tcPr>
                <w:tcW w:w="5673" w:type="dxa"/>
                <w:gridSpan w:val="2"/>
                <w:shd w:val="clear" w:color="auto" w:fill="auto"/>
                <w:vAlign w:val="center"/>
              </w:tcPr>
              <w:p w14:paraId="5A5CD861" w14:textId="77777777" w:rsidR="00CB41DF" w:rsidRDefault="00A55FC9" w:rsidP="009D6ABB">
                <w:pPr>
                  <w:cnfStyle w:val="000000100000" w:firstRow="0" w:lastRow="0" w:firstColumn="0" w:lastColumn="0" w:oddVBand="0" w:evenVBand="0" w:oddHBand="1" w:evenHBand="0" w:firstRowFirstColumn="0" w:firstRowLastColumn="0" w:lastRowFirstColumn="0" w:lastRowLastColumn="0"/>
                </w:pPr>
                <w:r w:rsidRPr="005D7810">
                  <w:rPr>
                    <w:rStyle w:val="PlaceholderText"/>
                  </w:rPr>
                  <w:t>Click or tap to enter a date.</w:t>
                </w:r>
              </w:p>
            </w:tc>
          </w:sdtContent>
        </w:sdt>
      </w:tr>
      <w:tr w:rsidR="00DE283B" w14:paraId="67786163" w14:textId="77777777" w:rsidTr="008347FF">
        <w:trPr>
          <w:trHeight w:val="625"/>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C5E0B3" w:themeFill="accent6" w:themeFillTint="66"/>
            <w:vAlign w:val="center"/>
          </w:tcPr>
          <w:p w14:paraId="2BDE76C2" w14:textId="77777777" w:rsidR="00CB41DF" w:rsidRPr="008347FF" w:rsidRDefault="00A55FC9" w:rsidP="009D6ABB">
            <w:pPr>
              <w:rPr>
                <w:sz w:val="24"/>
                <w:szCs w:val="24"/>
              </w:rPr>
            </w:pPr>
            <w:r w:rsidRPr="008347FF">
              <w:rPr>
                <w:sz w:val="24"/>
                <w:szCs w:val="24"/>
              </w:rPr>
              <w:t>End date of visit:</w:t>
            </w:r>
          </w:p>
        </w:tc>
        <w:sdt>
          <w:sdtPr>
            <w:id w:val="-2074722686"/>
            <w:placeholder>
              <w:docPart w:val="A5BB8B85D737411FBEC363111C972E4C"/>
            </w:placeholder>
            <w:showingPlcHdr/>
            <w:date>
              <w:dateFormat w:val="dd/MM/yyyy"/>
              <w:lid w:val="en-GB"/>
              <w:storeMappedDataAs w:val="dateTime"/>
              <w:calendar w:val="gregorian"/>
            </w:date>
          </w:sdtPr>
          <w:sdtEndPr/>
          <w:sdtContent>
            <w:tc>
              <w:tcPr>
                <w:tcW w:w="5673" w:type="dxa"/>
                <w:gridSpan w:val="2"/>
                <w:shd w:val="clear" w:color="auto" w:fill="auto"/>
                <w:vAlign w:val="center"/>
              </w:tcPr>
              <w:p w14:paraId="107EB1D1" w14:textId="77777777" w:rsidR="00CB41DF" w:rsidRDefault="00CB41DF" w:rsidP="009D6ABB">
                <w:pPr>
                  <w:cnfStyle w:val="000000000000" w:firstRow="0" w:lastRow="0" w:firstColumn="0" w:lastColumn="0" w:oddVBand="0" w:evenVBand="0" w:oddHBand="0" w:evenHBand="0" w:firstRowFirstColumn="0" w:firstRowLastColumn="0" w:lastRowFirstColumn="0" w:lastRowLastColumn="0"/>
                </w:pPr>
                <w:r w:rsidRPr="005D7810">
                  <w:rPr>
                    <w:rStyle w:val="PlaceholderText"/>
                  </w:rPr>
                  <w:t>Click or tap to enter a date.</w:t>
                </w:r>
              </w:p>
            </w:tc>
          </w:sdtContent>
        </w:sdt>
      </w:tr>
    </w:tbl>
    <w:p w14:paraId="40B9E9D1" w14:textId="374BC6BA" w:rsidR="00DE283B" w:rsidRDefault="00DE283B" w:rsidP="00697B4D">
      <w:pPr>
        <w:spacing w:after="0" w:line="240" w:lineRule="auto"/>
      </w:pPr>
    </w:p>
    <w:tbl>
      <w:tblPr>
        <w:tblStyle w:val="GridTable2-Accent6"/>
        <w:tblW w:w="9640" w:type="dxa"/>
        <w:jc w:val="center"/>
        <w:tblBorders>
          <w:top w:val="single" w:sz="2" w:space="0" w:color="538135" w:themeColor="accent6" w:themeShade="BF"/>
          <w:left w:val="single" w:sz="2" w:space="0" w:color="538135" w:themeColor="accent6" w:themeShade="BF"/>
          <w:bottom w:val="single" w:sz="2" w:space="0" w:color="538135" w:themeColor="accent6" w:themeShade="BF"/>
          <w:right w:val="single" w:sz="2" w:space="0" w:color="538135" w:themeColor="accent6" w:themeShade="BF"/>
          <w:insideH w:val="single" w:sz="2" w:space="0" w:color="538135" w:themeColor="accent6" w:themeShade="BF"/>
          <w:insideV w:val="single" w:sz="2" w:space="0" w:color="538135" w:themeColor="accent6" w:themeShade="BF"/>
        </w:tblBorders>
        <w:tblLook w:val="04A0" w:firstRow="1" w:lastRow="0" w:firstColumn="1" w:lastColumn="0" w:noHBand="0" w:noVBand="1"/>
      </w:tblPr>
      <w:tblGrid>
        <w:gridCol w:w="9640"/>
      </w:tblGrid>
      <w:tr w:rsidR="00DE283B" w14:paraId="1EA65DAC" w14:textId="77777777" w:rsidTr="008347FF">
        <w:trPr>
          <w:cnfStyle w:val="100000000000" w:firstRow="1" w:lastRow="0" w:firstColumn="0" w:lastColumn="0" w:oddVBand="0" w:evenVBand="0" w:oddHBand="0"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9640" w:type="dxa"/>
            <w:tcBorders>
              <w:top w:val="none" w:sz="0" w:space="0" w:color="auto"/>
              <w:bottom w:val="none" w:sz="0" w:space="0" w:color="auto"/>
            </w:tcBorders>
            <w:shd w:val="clear" w:color="auto" w:fill="70AD47" w:themeFill="accent6"/>
            <w:vAlign w:val="center"/>
          </w:tcPr>
          <w:p w14:paraId="1BB8E142" w14:textId="05C3BA54" w:rsidR="00DE283B" w:rsidRPr="00CB41DF" w:rsidRDefault="00DE283B" w:rsidP="009D6ABB">
            <w:pPr>
              <w:rPr>
                <w:sz w:val="28"/>
                <w:szCs w:val="28"/>
              </w:rPr>
            </w:pPr>
            <w:r w:rsidRPr="008347FF">
              <w:rPr>
                <w:color w:val="FFFFFF" w:themeColor="background1"/>
                <w:sz w:val="28"/>
                <w:szCs w:val="28"/>
              </w:rPr>
              <w:t>ADDITIONAL INFORMATION</w:t>
            </w:r>
          </w:p>
        </w:tc>
      </w:tr>
      <w:tr w:rsidR="00DE283B" w14:paraId="69E167DC" w14:textId="77777777" w:rsidTr="008347FF">
        <w:trPr>
          <w:cnfStyle w:val="000000100000" w:firstRow="0" w:lastRow="0" w:firstColumn="0" w:lastColumn="0" w:oddVBand="0" w:evenVBand="0" w:oddHBand="1" w:evenHBand="0" w:firstRowFirstColumn="0" w:firstRowLastColumn="0" w:lastRowFirstColumn="0" w:lastRowLastColumn="0"/>
          <w:trHeight w:val="1053"/>
          <w:jc w:val="center"/>
        </w:trPr>
        <w:tc>
          <w:tcPr>
            <w:cnfStyle w:val="001000000000" w:firstRow="0" w:lastRow="0" w:firstColumn="1" w:lastColumn="0" w:oddVBand="0" w:evenVBand="0" w:oddHBand="0" w:evenHBand="0" w:firstRowFirstColumn="0" w:firstRowLastColumn="0" w:lastRowFirstColumn="0" w:lastRowLastColumn="0"/>
            <w:tcW w:w="9640" w:type="dxa"/>
          </w:tcPr>
          <w:p w14:paraId="02AE0ACF" w14:textId="70A8871B" w:rsidR="00DE283B" w:rsidRPr="008347FF" w:rsidRDefault="00DE283B" w:rsidP="009D6ABB">
            <w:pPr>
              <w:rPr>
                <w:sz w:val="24"/>
                <w:szCs w:val="24"/>
              </w:rPr>
            </w:pPr>
            <w:r w:rsidRPr="008347FF">
              <w:rPr>
                <w:sz w:val="24"/>
                <w:szCs w:val="24"/>
              </w:rPr>
              <w:t xml:space="preserve">Please include a copy of your CV, a list of publications and a scanned copy of your passport along with this application.  All documentation should be sent by email to </w:t>
            </w:r>
            <w:hyperlink r:id="rId13" w:history="1">
              <w:r w:rsidRPr="008347FF">
                <w:rPr>
                  <w:rStyle w:val="Hyperlink"/>
                  <w:sz w:val="24"/>
                  <w:szCs w:val="24"/>
                </w:rPr>
                <w:t>admin@philosophy.ox.ac.uk</w:t>
              </w:r>
            </w:hyperlink>
            <w:r w:rsidRPr="008347FF">
              <w:rPr>
                <w:sz w:val="24"/>
                <w:szCs w:val="24"/>
              </w:rPr>
              <w:t xml:space="preserve">. </w:t>
            </w:r>
          </w:p>
        </w:tc>
      </w:tr>
    </w:tbl>
    <w:p w14:paraId="290EC794" w14:textId="1B593031" w:rsidR="00CD31EA" w:rsidRDefault="00CD31EA" w:rsidP="00697B4D">
      <w:pPr>
        <w:spacing w:after="0" w:line="240" w:lineRule="auto"/>
      </w:pPr>
    </w:p>
    <w:p w14:paraId="479A9594" w14:textId="77777777" w:rsidR="00CD31EA" w:rsidRDefault="00CD31EA">
      <w:r>
        <w:br w:type="page"/>
      </w:r>
    </w:p>
    <w:tbl>
      <w:tblPr>
        <w:tblStyle w:val="GridTable2-Accent6"/>
        <w:tblW w:w="9640" w:type="dxa"/>
        <w:jc w:val="center"/>
        <w:tblBorders>
          <w:top w:val="single" w:sz="2" w:space="0" w:color="538135" w:themeColor="accent6" w:themeShade="BF"/>
          <w:left w:val="single" w:sz="2" w:space="0" w:color="538135" w:themeColor="accent6" w:themeShade="BF"/>
          <w:bottom w:val="single" w:sz="2" w:space="0" w:color="538135" w:themeColor="accent6" w:themeShade="BF"/>
          <w:right w:val="single" w:sz="2" w:space="0" w:color="538135" w:themeColor="accent6" w:themeShade="BF"/>
          <w:insideH w:val="single" w:sz="2" w:space="0" w:color="538135" w:themeColor="accent6" w:themeShade="BF"/>
          <w:insideV w:val="single" w:sz="2" w:space="0" w:color="538135" w:themeColor="accent6" w:themeShade="BF"/>
        </w:tblBorders>
        <w:tblLook w:val="04A0" w:firstRow="1" w:lastRow="0" w:firstColumn="1" w:lastColumn="0" w:noHBand="0" w:noVBand="1"/>
      </w:tblPr>
      <w:tblGrid>
        <w:gridCol w:w="9640"/>
      </w:tblGrid>
      <w:tr w:rsidR="00DE283B" w14:paraId="0CD33539" w14:textId="77777777" w:rsidTr="00697B4D">
        <w:trPr>
          <w:cnfStyle w:val="100000000000" w:firstRow="1" w:lastRow="0" w:firstColumn="0" w:lastColumn="0" w:oddVBand="0" w:evenVBand="0" w:oddHBand="0"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9640" w:type="dxa"/>
            <w:tcBorders>
              <w:top w:val="none" w:sz="0" w:space="0" w:color="auto"/>
              <w:bottom w:val="none" w:sz="0" w:space="0" w:color="auto"/>
            </w:tcBorders>
            <w:shd w:val="clear" w:color="auto" w:fill="70AD47" w:themeFill="accent6"/>
            <w:vAlign w:val="center"/>
          </w:tcPr>
          <w:p w14:paraId="73B1F364" w14:textId="61D3005A" w:rsidR="00DE283B" w:rsidRPr="00CB41DF" w:rsidRDefault="00DE283B" w:rsidP="00697B4D">
            <w:pPr>
              <w:rPr>
                <w:sz w:val="28"/>
                <w:szCs w:val="28"/>
              </w:rPr>
            </w:pPr>
            <w:r w:rsidRPr="00D26D66">
              <w:rPr>
                <w:color w:val="FFFFFF" w:themeColor="background1"/>
                <w:sz w:val="28"/>
                <w:szCs w:val="28"/>
              </w:rPr>
              <w:lastRenderedPageBreak/>
              <w:t xml:space="preserve">FOR </w:t>
            </w:r>
            <w:r w:rsidR="0004338C">
              <w:rPr>
                <w:color w:val="FFFFFF" w:themeColor="background1"/>
                <w:sz w:val="28"/>
                <w:szCs w:val="28"/>
              </w:rPr>
              <w:t xml:space="preserve">FACULTY </w:t>
            </w:r>
            <w:r w:rsidRPr="00D26D66">
              <w:rPr>
                <w:color w:val="FFFFFF" w:themeColor="background1"/>
                <w:sz w:val="28"/>
                <w:szCs w:val="28"/>
              </w:rPr>
              <w:t>ADMIN</w:t>
            </w:r>
            <w:r w:rsidR="0004338C">
              <w:rPr>
                <w:color w:val="FFFFFF" w:themeColor="background1"/>
                <w:sz w:val="28"/>
                <w:szCs w:val="28"/>
              </w:rPr>
              <w:t>ISTRATION</w:t>
            </w:r>
            <w:r w:rsidRPr="00D26D66">
              <w:rPr>
                <w:color w:val="FFFFFF" w:themeColor="background1"/>
                <w:sz w:val="28"/>
                <w:szCs w:val="28"/>
              </w:rPr>
              <w:t xml:space="preserve"> USE ONLY</w:t>
            </w:r>
          </w:p>
        </w:tc>
      </w:tr>
      <w:tr w:rsidR="00DE283B" w14:paraId="247EF98A" w14:textId="77777777" w:rsidTr="00697B4D">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9640" w:type="dxa"/>
          </w:tcPr>
          <w:p w14:paraId="1DAD82C8" w14:textId="52F46507" w:rsidR="00DE283B" w:rsidRPr="00DE283B" w:rsidRDefault="00DE283B" w:rsidP="00697B4D">
            <w:pPr>
              <w:rPr>
                <w:sz w:val="28"/>
                <w:szCs w:val="28"/>
              </w:rPr>
            </w:pPr>
          </w:p>
        </w:tc>
      </w:tr>
    </w:tbl>
    <w:p w14:paraId="03CEBCCD" w14:textId="04E7E3FF" w:rsidR="00697B4D" w:rsidRDefault="00697B4D"/>
    <w:p w14:paraId="376E019B" w14:textId="77777777" w:rsidR="00D26D66" w:rsidRDefault="00D26D66">
      <w:pPr>
        <w:rPr>
          <w:b/>
          <w:color w:val="538135" w:themeColor="accent6" w:themeShade="BF"/>
        </w:rPr>
      </w:pPr>
      <w:r>
        <w:rPr>
          <w:b/>
          <w:color w:val="538135" w:themeColor="accent6" w:themeShade="BF"/>
        </w:rPr>
        <w:br w:type="page"/>
      </w:r>
    </w:p>
    <w:p w14:paraId="27EDB044" w14:textId="1DFE14BB" w:rsidR="00443581" w:rsidRPr="00C8142E" w:rsidRDefault="00443581" w:rsidP="00C8142E">
      <w:pPr>
        <w:spacing w:after="0" w:line="240" w:lineRule="auto"/>
        <w:jc w:val="both"/>
        <w:rPr>
          <w:b/>
          <w:color w:val="538135" w:themeColor="accent6" w:themeShade="BF"/>
        </w:rPr>
      </w:pPr>
      <w:r w:rsidRPr="00C8142E">
        <w:rPr>
          <w:b/>
          <w:color w:val="538135" w:themeColor="accent6" w:themeShade="BF"/>
        </w:rPr>
        <w:lastRenderedPageBreak/>
        <w:t>Faculty of Philosophy Guide for Academic Visitors</w:t>
      </w:r>
    </w:p>
    <w:p w14:paraId="7D6CB323" w14:textId="77777777" w:rsidR="00443581" w:rsidRPr="00C8142E" w:rsidRDefault="00443581" w:rsidP="00C8142E">
      <w:pPr>
        <w:spacing w:after="0" w:line="240" w:lineRule="auto"/>
        <w:jc w:val="both"/>
        <w:rPr>
          <w:rFonts w:cstheme="minorHAnsi"/>
        </w:rPr>
      </w:pPr>
    </w:p>
    <w:p w14:paraId="38D8C8E3" w14:textId="77777777" w:rsidR="00443581" w:rsidRPr="00C8142E" w:rsidRDefault="00443581" w:rsidP="00C8142E">
      <w:pPr>
        <w:spacing w:after="0" w:line="240" w:lineRule="auto"/>
        <w:jc w:val="both"/>
        <w:rPr>
          <w:rFonts w:cstheme="minorHAnsi"/>
        </w:rPr>
      </w:pPr>
      <w:r w:rsidRPr="00C8142E">
        <w:rPr>
          <w:rFonts w:cstheme="minorHAnsi"/>
        </w:rPr>
        <w:t xml:space="preserve">Oxford is one of the world's great centres for philosophy. More than 150 professional philosophers work in the University and its colleges, between them covering a vast range of subjects within philosophy. </w:t>
      </w:r>
      <w:r w:rsidRPr="00C8142E">
        <w:rPr>
          <w:rFonts w:cstheme="minorHAnsi"/>
        </w:rPr>
        <w:cr/>
      </w:r>
    </w:p>
    <w:p w14:paraId="099105A2" w14:textId="77777777" w:rsidR="00C8142E" w:rsidRPr="00C8142E" w:rsidRDefault="00443581" w:rsidP="00C8142E">
      <w:pPr>
        <w:spacing w:after="0" w:line="240" w:lineRule="auto"/>
        <w:jc w:val="both"/>
        <w:rPr>
          <w:rFonts w:cstheme="minorHAnsi"/>
        </w:rPr>
      </w:pPr>
      <w:r w:rsidRPr="00C8142E">
        <w:rPr>
          <w:rFonts w:cstheme="minorHAnsi"/>
        </w:rPr>
        <w:t>Many are international leaders in their fields. The Faculty of Philosophy is one of the largest departments of</w:t>
      </w:r>
      <w:r w:rsidR="00C8142E" w:rsidRPr="00C8142E">
        <w:rPr>
          <w:rFonts w:cstheme="minorHAnsi"/>
        </w:rPr>
        <w:t xml:space="preserve"> </w:t>
      </w:r>
      <w:r w:rsidRPr="00C8142E">
        <w:rPr>
          <w:rFonts w:cstheme="minorHAnsi"/>
        </w:rPr>
        <w:t xml:space="preserve">philosophy in the world, and is widely recognised to be amongst the best. </w:t>
      </w:r>
      <w:r w:rsidRPr="00C8142E">
        <w:rPr>
          <w:rFonts w:cstheme="minorHAnsi"/>
        </w:rPr>
        <w:cr/>
      </w:r>
    </w:p>
    <w:p w14:paraId="7786E7A1" w14:textId="77777777" w:rsidR="00C8142E" w:rsidRPr="00C8142E" w:rsidRDefault="00443581" w:rsidP="00C8142E">
      <w:pPr>
        <w:spacing w:after="0" w:line="240" w:lineRule="auto"/>
        <w:jc w:val="both"/>
        <w:rPr>
          <w:rFonts w:cstheme="minorHAnsi"/>
        </w:rPr>
      </w:pPr>
      <w:r w:rsidRPr="00C8142E">
        <w:rPr>
          <w:rFonts w:cstheme="minorHAnsi"/>
        </w:rPr>
        <w:t>Colleagues and students of philosophy come visit us from all over the world to make use of the University’s</w:t>
      </w:r>
      <w:r w:rsidR="00C8142E" w:rsidRPr="00C8142E">
        <w:rPr>
          <w:rFonts w:cstheme="minorHAnsi"/>
        </w:rPr>
        <w:t xml:space="preserve"> </w:t>
      </w:r>
      <w:r w:rsidRPr="00C8142E">
        <w:rPr>
          <w:rFonts w:cstheme="minorHAnsi"/>
        </w:rPr>
        <w:t xml:space="preserve">libraries, to meet members of the Faculty and current students, and to participate in the seminars, workshops and conferences that we hold here. </w:t>
      </w:r>
      <w:r w:rsidRPr="00C8142E">
        <w:rPr>
          <w:rFonts w:cstheme="minorHAnsi"/>
        </w:rPr>
        <w:cr/>
      </w:r>
    </w:p>
    <w:p w14:paraId="2572961B" w14:textId="77777777" w:rsidR="00C8142E" w:rsidRPr="00C8142E" w:rsidRDefault="00443581" w:rsidP="00C8142E">
      <w:pPr>
        <w:spacing w:after="0" w:line="240" w:lineRule="auto"/>
        <w:jc w:val="both"/>
        <w:rPr>
          <w:rFonts w:cstheme="minorHAnsi"/>
        </w:rPr>
      </w:pPr>
      <w:r w:rsidRPr="00C8142E">
        <w:rPr>
          <w:rFonts w:cstheme="minorHAnsi"/>
        </w:rPr>
        <w:t>The Oxford University Philosophy Faculty welcomes Academic Visitors. Academic Visitor status is in principle</w:t>
      </w:r>
      <w:r w:rsidR="00C8142E" w:rsidRPr="00C8142E">
        <w:rPr>
          <w:rFonts w:cstheme="minorHAnsi"/>
        </w:rPr>
        <w:t xml:space="preserve"> </w:t>
      </w:r>
      <w:r w:rsidRPr="00C8142E">
        <w:rPr>
          <w:rFonts w:cstheme="minorHAnsi"/>
        </w:rPr>
        <w:t xml:space="preserve">available to holders of an established teaching or research post in the Philosophy department at another University, who wish to spend a period of up to 12 months at Oxford for the purposes of undertaking private research. </w:t>
      </w:r>
    </w:p>
    <w:p w14:paraId="5A619B78" w14:textId="77777777" w:rsidR="00C8142E" w:rsidRPr="00C8142E" w:rsidRDefault="00443581" w:rsidP="00C8142E">
      <w:pPr>
        <w:spacing w:after="0" w:line="240" w:lineRule="auto"/>
        <w:jc w:val="both"/>
        <w:rPr>
          <w:rFonts w:cstheme="minorHAnsi"/>
        </w:rPr>
      </w:pPr>
      <w:r w:rsidRPr="00C8142E">
        <w:rPr>
          <w:rFonts w:cstheme="minorHAnsi"/>
        </w:rPr>
        <w:cr/>
        <w:t>To be eligible to apply for academic visitor status, prospective applicants must:</w:t>
      </w:r>
      <w:r w:rsidRPr="00C8142E">
        <w:rPr>
          <w:rFonts w:cstheme="minorHAnsi"/>
        </w:rPr>
        <w:cr/>
      </w:r>
    </w:p>
    <w:p w14:paraId="17CD6917" w14:textId="77777777" w:rsidR="00F54ACB" w:rsidRPr="00787E36" w:rsidRDefault="00F54ACB" w:rsidP="00F54ACB">
      <w:pPr>
        <w:pStyle w:val="ListParagraph"/>
        <w:numPr>
          <w:ilvl w:val="0"/>
          <w:numId w:val="3"/>
        </w:numPr>
        <w:spacing w:after="120" w:line="276" w:lineRule="auto"/>
        <w:jc w:val="both"/>
        <w:rPr>
          <w:rFonts w:cstheme="minorHAnsi"/>
        </w:rPr>
      </w:pPr>
      <w:r w:rsidRPr="00787E36">
        <w:rPr>
          <w:rFonts w:cstheme="minorHAnsi"/>
        </w:rPr>
        <w:t>hold an established teaching or research post in a Philosophy department at another university.</w:t>
      </w:r>
      <w:r w:rsidRPr="00787E36">
        <w:rPr>
          <w:rStyle w:val="FootnoteReference"/>
          <w:rFonts w:cstheme="minorHAnsi"/>
        </w:rPr>
        <w:footnoteReference w:id="1"/>
      </w:r>
      <w:r w:rsidRPr="00787E36">
        <w:rPr>
          <w:rFonts w:cstheme="minorHAnsi"/>
        </w:rPr>
        <w:t xml:space="preserve"> </w:t>
      </w:r>
      <w:r w:rsidRPr="00787E36">
        <w:rPr>
          <w:rFonts w:cstheme="minorHAnsi"/>
          <w:spacing w:val="4"/>
        </w:rPr>
        <w:t xml:space="preserve">This can include holders of distinguished Postdoctoral Fellowships (on a par with British Academy, Royal Society, or </w:t>
      </w:r>
      <w:proofErr w:type="spellStart"/>
      <w:r w:rsidRPr="00787E36">
        <w:rPr>
          <w:rFonts w:cstheme="minorHAnsi"/>
          <w:spacing w:val="4"/>
        </w:rPr>
        <w:t>Wellcome</w:t>
      </w:r>
      <w:proofErr w:type="spellEnd"/>
      <w:r w:rsidRPr="00787E36">
        <w:rPr>
          <w:rFonts w:cstheme="minorHAnsi"/>
          <w:spacing w:val="4"/>
        </w:rPr>
        <w:t xml:space="preserve"> Trust Fellowships) at other universities but does not normally include those who hold a temporary university position, or a university position while completing a doctorate</w:t>
      </w:r>
      <w:r w:rsidRPr="00787E36">
        <w:rPr>
          <w:rStyle w:val="FootnoteReference"/>
          <w:rFonts w:cstheme="minorHAnsi"/>
        </w:rPr>
        <w:footnoteReference w:id="2"/>
      </w:r>
      <w:r w:rsidRPr="00787E36">
        <w:rPr>
          <w:rFonts w:cstheme="minorHAnsi"/>
        </w:rPr>
        <w:t>;</w:t>
      </w:r>
    </w:p>
    <w:p w14:paraId="3E4559BE" w14:textId="77777777" w:rsidR="00F54ACB" w:rsidRPr="00787E36" w:rsidRDefault="00F54ACB" w:rsidP="00F54ACB">
      <w:pPr>
        <w:pStyle w:val="ListParagraph"/>
        <w:numPr>
          <w:ilvl w:val="0"/>
          <w:numId w:val="3"/>
        </w:numPr>
        <w:spacing w:after="120" w:line="276" w:lineRule="auto"/>
        <w:jc w:val="both"/>
        <w:rPr>
          <w:rFonts w:cstheme="minorHAnsi"/>
        </w:rPr>
      </w:pPr>
      <w:r w:rsidRPr="00787E36">
        <w:rPr>
          <w:rFonts w:cstheme="minorHAnsi"/>
        </w:rPr>
        <w:t>have obtained the support of a member of the Philosophy Faculty Panel at Oxford; and</w:t>
      </w:r>
    </w:p>
    <w:p w14:paraId="54E4FA1A" w14:textId="43CCF0FC" w:rsidR="00C8142E" w:rsidRPr="00F54ACB" w:rsidRDefault="00F54ACB" w:rsidP="00F54ACB">
      <w:pPr>
        <w:pStyle w:val="ListParagraph"/>
        <w:numPr>
          <w:ilvl w:val="0"/>
          <w:numId w:val="3"/>
        </w:numPr>
        <w:spacing w:after="200" w:line="276" w:lineRule="auto"/>
        <w:contextualSpacing w:val="0"/>
        <w:jc w:val="both"/>
        <w:rPr>
          <w:rFonts w:cstheme="minorHAnsi"/>
        </w:rPr>
      </w:pPr>
      <w:r w:rsidRPr="00787E36">
        <w:rPr>
          <w:rFonts w:cstheme="minorHAnsi"/>
        </w:rPr>
        <w:t xml:space="preserve">pay an administration fee of £250 per term, should their application be approved. </w:t>
      </w:r>
    </w:p>
    <w:p w14:paraId="3E3B9D1E" w14:textId="77777777" w:rsidR="00443581" w:rsidRPr="00C8142E" w:rsidRDefault="00443581" w:rsidP="00C8142E">
      <w:pPr>
        <w:spacing w:after="0" w:line="240" w:lineRule="auto"/>
        <w:rPr>
          <w:rFonts w:cstheme="minorHAnsi"/>
          <w:b/>
          <w:color w:val="538135" w:themeColor="accent6" w:themeShade="BF"/>
        </w:rPr>
      </w:pPr>
      <w:r w:rsidRPr="00C8142E">
        <w:rPr>
          <w:rFonts w:cstheme="minorHAnsi"/>
          <w:b/>
          <w:color w:val="538135" w:themeColor="accent6" w:themeShade="BF"/>
        </w:rPr>
        <w:t>Benefits</w:t>
      </w:r>
    </w:p>
    <w:p w14:paraId="07851298" w14:textId="77777777" w:rsidR="00443581" w:rsidRPr="00C8142E" w:rsidRDefault="00443581" w:rsidP="00C8142E">
      <w:pPr>
        <w:spacing w:after="0" w:line="240" w:lineRule="auto"/>
        <w:rPr>
          <w:rFonts w:cstheme="minorHAnsi"/>
        </w:rPr>
      </w:pPr>
    </w:p>
    <w:p w14:paraId="5823A7A7" w14:textId="77777777" w:rsidR="00C8142E" w:rsidRDefault="00443581" w:rsidP="00F46045">
      <w:pPr>
        <w:spacing w:after="0" w:line="240" w:lineRule="auto"/>
        <w:jc w:val="both"/>
        <w:rPr>
          <w:rFonts w:cstheme="minorHAnsi"/>
        </w:rPr>
      </w:pPr>
      <w:r w:rsidRPr="00C8142E">
        <w:rPr>
          <w:rFonts w:cstheme="minorHAnsi"/>
        </w:rPr>
        <w:t>Academic Visitors are entitled to the following benefits:</w:t>
      </w:r>
    </w:p>
    <w:p w14:paraId="3623EF22" w14:textId="77777777" w:rsidR="00C8142E" w:rsidRDefault="00C8142E" w:rsidP="00F46045">
      <w:pPr>
        <w:spacing w:after="0" w:line="240" w:lineRule="auto"/>
        <w:jc w:val="both"/>
        <w:rPr>
          <w:rFonts w:cstheme="minorHAnsi"/>
        </w:rPr>
      </w:pPr>
    </w:p>
    <w:p w14:paraId="5DA7D0B9" w14:textId="61DF9BCB" w:rsidR="00C8142E" w:rsidRDefault="00443581" w:rsidP="00F46045">
      <w:pPr>
        <w:pStyle w:val="ListParagraph"/>
        <w:numPr>
          <w:ilvl w:val="0"/>
          <w:numId w:val="4"/>
        </w:numPr>
        <w:spacing w:after="0" w:line="240" w:lineRule="auto"/>
        <w:ind w:left="284" w:hanging="284"/>
        <w:jc w:val="both"/>
        <w:rPr>
          <w:rFonts w:cstheme="minorHAnsi"/>
        </w:rPr>
      </w:pPr>
      <w:r w:rsidRPr="00C8142E">
        <w:rPr>
          <w:rFonts w:cstheme="minorHAnsi"/>
        </w:rPr>
        <w:t xml:space="preserve">University Card for </w:t>
      </w:r>
      <w:proofErr w:type="gramStart"/>
      <w:r w:rsidRPr="00C8142E">
        <w:rPr>
          <w:rFonts w:cstheme="minorHAnsi"/>
        </w:rPr>
        <w:t>access  to</w:t>
      </w:r>
      <w:proofErr w:type="gramEnd"/>
      <w:r w:rsidRPr="00C8142E">
        <w:rPr>
          <w:rFonts w:cstheme="minorHAnsi"/>
        </w:rPr>
        <w:t xml:space="preserve">  the  Philosophy  and  Theology  Faculties’  Library  and  the  Bodleian</w:t>
      </w:r>
      <w:r w:rsidR="00C8142E">
        <w:rPr>
          <w:rFonts w:cstheme="minorHAnsi"/>
        </w:rPr>
        <w:t xml:space="preserve"> </w:t>
      </w:r>
      <w:r w:rsidRPr="00C8142E">
        <w:rPr>
          <w:rFonts w:cstheme="minorHAnsi"/>
        </w:rPr>
        <w:t>Libraries</w:t>
      </w:r>
    </w:p>
    <w:p w14:paraId="5A47D940" w14:textId="77777777" w:rsidR="00C8142E" w:rsidRDefault="00443581" w:rsidP="00F46045">
      <w:pPr>
        <w:pStyle w:val="ListParagraph"/>
        <w:numPr>
          <w:ilvl w:val="0"/>
          <w:numId w:val="4"/>
        </w:numPr>
        <w:spacing w:after="0" w:line="240" w:lineRule="auto"/>
        <w:ind w:left="284" w:hanging="284"/>
        <w:jc w:val="both"/>
        <w:rPr>
          <w:rFonts w:cstheme="minorHAnsi"/>
        </w:rPr>
      </w:pPr>
      <w:r w:rsidRPr="00C8142E">
        <w:rPr>
          <w:rFonts w:cstheme="minorHAnsi"/>
        </w:rPr>
        <w:t>An Oxford IT account giving access to all available electronic databases</w:t>
      </w:r>
    </w:p>
    <w:p w14:paraId="4E4DCFB8" w14:textId="77777777" w:rsidR="00C8142E" w:rsidRDefault="00443581" w:rsidP="00F46045">
      <w:pPr>
        <w:pStyle w:val="ListParagraph"/>
        <w:numPr>
          <w:ilvl w:val="0"/>
          <w:numId w:val="4"/>
        </w:numPr>
        <w:spacing w:after="0" w:line="240" w:lineRule="auto"/>
        <w:ind w:left="284" w:hanging="284"/>
        <w:jc w:val="both"/>
        <w:rPr>
          <w:rFonts w:cstheme="minorHAnsi"/>
        </w:rPr>
      </w:pPr>
      <w:r w:rsidRPr="00C8142E">
        <w:rPr>
          <w:rFonts w:cstheme="minorHAnsi"/>
        </w:rPr>
        <w:t>An Oxford University email address</w:t>
      </w:r>
    </w:p>
    <w:p w14:paraId="3DC8519C" w14:textId="77777777" w:rsidR="00C8142E" w:rsidRDefault="00443581" w:rsidP="00F46045">
      <w:pPr>
        <w:pStyle w:val="ListParagraph"/>
        <w:numPr>
          <w:ilvl w:val="0"/>
          <w:numId w:val="4"/>
        </w:numPr>
        <w:spacing w:after="0" w:line="240" w:lineRule="auto"/>
        <w:ind w:left="284" w:hanging="284"/>
        <w:jc w:val="both"/>
        <w:rPr>
          <w:rFonts w:cstheme="minorHAnsi"/>
        </w:rPr>
      </w:pPr>
      <w:r w:rsidRPr="00C8142E">
        <w:rPr>
          <w:rFonts w:cstheme="minorHAnsi"/>
        </w:rPr>
        <w:t>Access to the Philosophy Centre in the Radcliffe Humanities building during opening hours (usually</w:t>
      </w:r>
      <w:r w:rsidR="00C8142E">
        <w:rPr>
          <w:rFonts w:cstheme="minorHAnsi"/>
        </w:rPr>
        <w:t xml:space="preserve"> </w:t>
      </w:r>
      <w:r w:rsidRPr="00C8142E">
        <w:rPr>
          <w:rFonts w:cstheme="minorHAnsi"/>
        </w:rPr>
        <w:t xml:space="preserve">8:00am – 8:00pm); use of the </w:t>
      </w:r>
      <w:proofErr w:type="gramStart"/>
      <w:r w:rsidRPr="00C8142E">
        <w:rPr>
          <w:rFonts w:cstheme="minorHAnsi"/>
        </w:rPr>
        <w:t>first floor</w:t>
      </w:r>
      <w:proofErr w:type="gramEnd"/>
      <w:r w:rsidRPr="00C8142E">
        <w:rPr>
          <w:rFonts w:cstheme="minorHAnsi"/>
        </w:rPr>
        <w:t xml:space="preserve"> kitchen and ground floor common room</w:t>
      </w:r>
    </w:p>
    <w:p w14:paraId="49DE830A" w14:textId="77777777" w:rsidR="00C8142E" w:rsidRDefault="00443581" w:rsidP="00F46045">
      <w:pPr>
        <w:pStyle w:val="ListParagraph"/>
        <w:numPr>
          <w:ilvl w:val="0"/>
          <w:numId w:val="4"/>
        </w:numPr>
        <w:spacing w:after="0" w:line="240" w:lineRule="auto"/>
        <w:ind w:left="284" w:hanging="284"/>
        <w:jc w:val="both"/>
        <w:rPr>
          <w:rFonts w:cstheme="minorHAnsi"/>
        </w:rPr>
      </w:pPr>
      <w:r w:rsidRPr="00C8142E">
        <w:rPr>
          <w:rFonts w:cstheme="minorHAnsi"/>
        </w:rPr>
        <w:t>Opportunity to attend seminars and lectures and to meet colleagues and students</w:t>
      </w:r>
    </w:p>
    <w:p w14:paraId="65AFF801" w14:textId="77777777" w:rsidR="00C8142E" w:rsidRDefault="00443581" w:rsidP="00F46045">
      <w:pPr>
        <w:pStyle w:val="ListParagraph"/>
        <w:numPr>
          <w:ilvl w:val="0"/>
          <w:numId w:val="4"/>
        </w:numPr>
        <w:spacing w:after="0" w:line="240" w:lineRule="auto"/>
        <w:ind w:left="284" w:hanging="284"/>
        <w:jc w:val="both"/>
        <w:rPr>
          <w:rFonts w:cstheme="minorHAnsi"/>
        </w:rPr>
      </w:pPr>
      <w:r w:rsidRPr="00C8142E">
        <w:rPr>
          <w:rFonts w:cstheme="minorHAnsi"/>
        </w:rPr>
        <w:t>Subscription to the Philosophy Faculty notices mailing list for information on events happening within</w:t>
      </w:r>
      <w:r w:rsidR="00C8142E">
        <w:rPr>
          <w:rFonts w:cstheme="minorHAnsi"/>
        </w:rPr>
        <w:t xml:space="preserve"> </w:t>
      </w:r>
      <w:r w:rsidRPr="00C8142E">
        <w:rPr>
          <w:rFonts w:cstheme="minorHAnsi"/>
        </w:rPr>
        <w:t>the Faculty and elsewhere</w:t>
      </w:r>
    </w:p>
    <w:p w14:paraId="718713E6" w14:textId="123A67E2" w:rsidR="00443581" w:rsidRPr="00C8142E" w:rsidRDefault="00443581" w:rsidP="00F46045">
      <w:pPr>
        <w:pStyle w:val="ListParagraph"/>
        <w:numPr>
          <w:ilvl w:val="0"/>
          <w:numId w:val="4"/>
        </w:numPr>
        <w:spacing w:after="0" w:line="240" w:lineRule="auto"/>
        <w:ind w:left="284" w:hanging="284"/>
        <w:jc w:val="both"/>
        <w:rPr>
          <w:rFonts w:cstheme="minorHAnsi"/>
        </w:rPr>
      </w:pPr>
      <w:r w:rsidRPr="00C8142E">
        <w:rPr>
          <w:rFonts w:cstheme="minorHAnsi"/>
        </w:rPr>
        <w:t>Letters providing official recognition of Academic Visitor status and duration of visit.</w:t>
      </w:r>
    </w:p>
    <w:p w14:paraId="0ED3D97D" w14:textId="77777777" w:rsidR="00443581" w:rsidRPr="00C8142E" w:rsidRDefault="00443581" w:rsidP="00C8142E">
      <w:pPr>
        <w:spacing w:after="0" w:line="240" w:lineRule="auto"/>
        <w:rPr>
          <w:rFonts w:cstheme="minorHAnsi"/>
        </w:rPr>
      </w:pPr>
    </w:p>
    <w:p w14:paraId="7E7DA494" w14:textId="03A89830" w:rsidR="00443581" w:rsidRPr="00C8142E" w:rsidRDefault="00443581" w:rsidP="00C8142E">
      <w:pPr>
        <w:spacing w:after="0" w:line="240" w:lineRule="auto"/>
        <w:jc w:val="both"/>
        <w:rPr>
          <w:rFonts w:cstheme="minorHAnsi"/>
        </w:rPr>
      </w:pPr>
      <w:r w:rsidRPr="00C8142E">
        <w:rPr>
          <w:rFonts w:cstheme="minorHAnsi"/>
        </w:rPr>
        <w:t>Please note that academic visitors are not entitled</w:t>
      </w:r>
      <w:r w:rsidR="00C8142E">
        <w:rPr>
          <w:rFonts w:cstheme="minorHAnsi"/>
        </w:rPr>
        <w:t xml:space="preserve"> </w:t>
      </w:r>
      <w:r w:rsidRPr="00C8142E">
        <w:rPr>
          <w:rFonts w:cstheme="minorHAnsi"/>
        </w:rPr>
        <w:t>to accommodation,</w:t>
      </w:r>
      <w:r w:rsidR="00C8142E">
        <w:rPr>
          <w:rFonts w:cstheme="minorHAnsi"/>
        </w:rPr>
        <w:t xml:space="preserve"> </w:t>
      </w:r>
      <w:r w:rsidRPr="00C8142E">
        <w:rPr>
          <w:rFonts w:cstheme="minorHAnsi"/>
        </w:rPr>
        <w:t>an</w:t>
      </w:r>
      <w:r w:rsidR="00C8142E">
        <w:rPr>
          <w:rFonts w:cstheme="minorHAnsi"/>
        </w:rPr>
        <w:t xml:space="preserve"> </w:t>
      </w:r>
      <w:r w:rsidRPr="00C8142E">
        <w:rPr>
          <w:rFonts w:cstheme="minorHAnsi"/>
        </w:rPr>
        <w:t xml:space="preserve">office, secretarial facilities, IT assistance (beyond what it required to provide the access specified above), or supervision by a member of the Faculty’s academic staff. </w:t>
      </w:r>
      <w:r w:rsidRPr="00C8142E">
        <w:rPr>
          <w:rFonts w:cstheme="minorHAnsi"/>
        </w:rPr>
        <w:cr/>
      </w:r>
    </w:p>
    <w:p w14:paraId="07B5A823" w14:textId="04859C70" w:rsidR="00705DB1" w:rsidRPr="00705DB1" w:rsidRDefault="00443581" w:rsidP="00705DB1">
      <w:pPr>
        <w:spacing w:after="0" w:line="240" w:lineRule="auto"/>
        <w:rPr>
          <w:b/>
          <w:color w:val="538135" w:themeColor="accent6" w:themeShade="BF"/>
        </w:rPr>
      </w:pPr>
      <w:r w:rsidRPr="00705DB1">
        <w:rPr>
          <w:b/>
          <w:color w:val="538135" w:themeColor="accent6" w:themeShade="BF"/>
        </w:rPr>
        <w:lastRenderedPageBreak/>
        <w:t>When to appl</w:t>
      </w:r>
      <w:r w:rsidR="00705DB1" w:rsidRPr="00705DB1">
        <w:rPr>
          <w:b/>
          <w:color w:val="538135" w:themeColor="accent6" w:themeShade="BF"/>
        </w:rPr>
        <w:t>y</w:t>
      </w:r>
    </w:p>
    <w:p w14:paraId="1AE95599" w14:textId="77777777" w:rsidR="00705DB1" w:rsidRDefault="00705DB1" w:rsidP="00705DB1">
      <w:pPr>
        <w:spacing w:after="0" w:line="240" w:lineRule="auto"/>
      </w:pPr>
    </w:p>
    <w:p w14:paraId="52163C5E" w14:textId="5EFFEB0E" w:rsidR="00443581" w:rsidRDefault="00443581" w:rsidP="00705DB1">
      <w:pPr>
        <w:spacing w:after="0" w:line="240" w:lineRule="auto"/>
        <w:jc w:val="both"/>
      </w:pPr>
      <w:r w:rsidRPr="00443581">
        <w:t>Applications will be considered at three points during the year after the end of each term, and therefore must be received by us by the last day of term. Applications received after the relevant deadlines will be considered at the next available gathered fields. Details of Oxford University term dates can be found here.</w:t>
      </w:r>
    </w:p>
    <w:p w14:paraId="14453573" w14:textId="77777777" w:rsidR="00443581" w:rsidRDefault="00443581" w:rsidP="00705DB1">
      <w:pPr>
        <w:spacing w:after="0" w:line="240" w:lineRule="auto"/>
      </w:pPr>
    </w:p>
    <w:p w14:paraId="346DC6DA" w14:textId="77777777" w:rsidR="00443581" w:rsidRPr="00705DB1" w:rsidRDefault="00443581" w:rsidP="00705DB1">
      <w:pPr>
        <w:spacing w:after="0" w:line="240" w:lineRule="auto"/>
        <w:rPr>
          <w:b/>
          <w:color w:val="538135" w:themeColor="accent6" w:themeShade="BF"/>
        </w:rPr>
      </w:pPr>
      <w:r w:rsidRPr="00705DB1">
        <w:rPr>
          <w:b/>
          <w:color w:val="538135" w:themeColor="accent6" w:themeShade="BF"/>
        </w:rPr>
        <w:t>How to apply</w:t>
      </w:r>
    </w:p>
    <w:p w14:paraId="27BA5FB9" w14:textId="77777777" w:rsidR="00443581" w:rsidRDefault="00443581" w:rsidP="00705DB1">
      <w:pPr>
        <w:spacing w:after="0" w:line="240" w:lineRule="auto"/>
        <w:jc w:val="both"/>
      </w:pPr>
    </w:p>
    <w:p w14:paraId="38A6455E" w14:textId="4EAD9CFD" w:rsidR="00443581" w:rsidRDefault="00443581" w:rsidP="00705DB1">
      <w:pPr>
        <w:spacing w:after="0" w:line="240" w:lineRule="auto"/>
        <w:jc w:val="both"/>
      </w:pPr>
      <w:r w:rsidRPr="00443581">
        <w:t xml:space="preserve">You must complete the above Academic Visitor Application form and return it to the Administrative Assistant at </w:t>
      </w:r>
      <w:hyperlink r:id="rId14" w:history="1">
        <w:r w:rsidR="00705DB1" w:rsidRPr="005D7810">
          <w:rPr>
            <w:rStyle w:val="Hyperlink"/>
          </w:rPr>
          <w:t>admin@philosophy.ox.ac.uk</w:t>
        </w:r>
      </w:hyperlink>
      <w:r w:rsidR="00705DB1">
        <w:t xml:space="preserve"> </w:t>
      </w:r>
      <w:r w:rsidRPr="00443581">
        <w:t>along with an up to date copy of your CV, a list of publications and a scanned copy of your passport (in colour if possible).</w:t>
      </w:r>
    </w:p>
    <w:p w14:paraId="278017C7" w14:textId="77777777" w:rsidR="00443581" w:rsidRDefault="00443581" w:rsidP="00C5358D">
      <w:pPr>
        <w:spacing w:after="0" w:line="240" w:lineRule="auto"/>
      </w:pPr>
    </w:p>
    <w:p w14:paraId="00B2E311" w14:textId="77777777" w:rsidR="00443581" w:rsidRPr="00705DB1" w:rsidRDefault="00443581" w:rsidP="00C5358D">
      <w:pPr>
        <w:spacing w:after="0" w:line="240" w:lineRule="auto"/>
        <w:rPr>
          <w:b/>
          <w:color w:val="538135" w:themeColor="accent6" w:themeShade="BF"/>
        </w:rPr>
      </w:pPr>
      <w:r w:rsidRPr="00705DB1">
        <w:rPr>
          <w:b/>
          <w:color w:val="538135" w:themeColor="accent6" w:themeShade="BF"/>
        </w:rPr>
        <w:t>Outcome of your application</w:t>
      </w:r>
    </w:p>
    <w:p w14:paraId="2DBBDA5A" w14:textId="77777777" w:rsidR="00443581" w:rsidRDefault="00443581" w:rsidP="00C5358D">
      <w:pPr>
        <w:spacing w:after="0" w:line="240" w:lineRule="auto"/>
      </w:pPr>
    </w:p>
    <w:p w14:paraId="2B220139" w14:textId="77777777" w:rsidR="00443581" w:rsidRDefault="00443581" w:rsidP="00705DB1">
      <w:pPr>
        <w:spacing w:after="0" w:line="240" w:lineRule="auto"/>
        <w:jc w:val="both"/>
      </w:pPr>
      <w:r w:rsidRPr="00443581">
        <w:t>Following each gathered field, applications will be reviewed by the Chair of the Faculty Panel with the support of the Faculty Board Chair.</w:t>
      </w:r>
    </w:p>
    <w:p w14:paraId="55AD8F5A" w14:textId="77777777" w:rsidR="00443581" w:rsidRDefault="00443581" w:rsidP="00705DB1">
      <w:pPr>
        <w:spacing w:after="0" w:line="240" w:lineRule="auto"/>
        <w:jc w:val="both"/>
      </w:pPr>
    </w:p>
    <w:p w14:paraId="531431BA" w14:textId="77777777" w:rsidR="00443581" w:rsidRDefault="00443581" w:rsidP="00705DB1">
      <w:pPr>
        <w:spacing w:after="0" w:line="240" w:lineRule="auto"/>
        <w:jc w:val="both"/>
      </w:pPr>
      <w:r w:rsidRPr="00443581">
        <w:t xml:space="preserve">We will aim to let you know the outcome of your application within two weeks of the gathered field for receiving applications. If you have been successful, you will be issued with a formal letter of invitation. </w:t>
      </w:r>
    </w:p>
    <w:p w14:paraId="38CC6024" w14:textId="77777777" w:rsidR="00443581" w:rsidRDefault="00443581" w:rsidP="00C5358D">
      <w:pPr>
        <w:spacing w:after="0" w:line="240" w:lineRule="auto"/>
      </w:pPr>
    </w:p>
    <w:p w14:paraId="581F198D" w14:textId="77777777" w:rsidR="00443581" w:rsidRPr="00705DB1" w:rsidRDefault="00443581" w:rsidP="00C5358D">
      <w:pPr>
        <w:spacing w:after="0" w:line="240" w:lineRule="auto"/>
        <w:rPr>
          <w:b/>
        </w:rPr>
      </w:pPr>
      <w:r w:rsidRPr="00705DB1">
        <w:rPr>
          <w:b/>
          <w:color w:val="538135" w:themeColor="accent6" w:themeShade="BF"/>
        </w:rPr>
        <w:t>How to Pay</w:t>
      </w:r>
    </w:p>
    <w:p w14:paraId="5234FD32" w14:textId="77777777" w:rsidR="00443581" w:rsidRDefault="00443581" w:rsidP="00C5358D">
      <w:pPr>
        <w:spacing w:after="0" w:line="240" w:lineRule="auto"/>
      </w:pPr>
    </w:p>
    <w:p w14:paraId="28370C51" w14:textId="77777777" w:rsidR="00443581" w:rsidRDefault="00443581" w:rsidP="00705DB1">
      <w:pPr>
        <w:spacing w:after="0" w:line="240" w:lineRule="auto"/>
        <w:jc w:val="both"/>
      </w:pPr>
      <w:r w:rsidRPr="00443581">
        <w:t xml:space="preserve">If your application has been successful, the £250 per term administration fee will now be payable. To make payment please visit our online store. Fees must be paid before the commencement of your visit. </w:t>
      </w:r>
    </w:p>
    <w:p w14:paraId="527FE660" w14:textId="77777777" w:rsidR="00443581" w:rsidRDefault="00443581" w:rsidP="00C5358D">
      <w:pPr>
        <w:spacing w:after="0" w:line="240" w:lineRule="auto"/>
      </w:pPr>
    </w:p>
    <w:p w14:paraId="672FEDF8" w14:textId="77777777" w:rsidR="00443581" w:rsidRPr="00705DB1" w:rsidRDefault="00443581" w:rsidP="00C5358D">
      <w:pPr>
        <w:spacing w:after="0" w:line="240" w:lineRule="auto"/>
        <w:rPr>
          <w:b/>
          <w:color w:val="538135" w:themeColor="accent6" w:themeShade="BF"/>
        </w:rPr>
      </w:pPr>
      <w:r w:rsidRPr="00705DB1">
        <w:rPr>
          <w:b/>
          <w:color w:val="538135" w:themeColor="accent6" w:themeShade="BF"/>
        </w:rPr>
        <w:t>University Card and Official Letters (if required)</w:t>
      </w:r>
    </w:p>
    <w:p w14:paraId="230027A5" w14:textId="77777777" w:rsidR="00443581" w:rsidRDefault="00443581" w:rsidP="00C5358D">
      <w:pPr>
        <w:spacing w:after="0" w:line="240" w:lineRule="auto"/>
      </w:pPr>
    </w:p>
    <w:p w14:paraId="071EFACF" w14:textId="0AA4BB6D" w:rsidR="00443581" w:rsidRDefault="00443581" w:rsidP="00705DB1">
      <w:pPr>
        <w:spacing w:after="0" w:line="240" w:lineRule="auto"/>
        <w:jc w:val="both"/>
      </w:pPr>
      <w:r w:rsidRPr="00443581">
        <w:t xml:space="preserve">You will be asked to complete an application form for your University Card and return it to the Faculty in advance of your visit, so that we might have it ready for your arrival. Completed and signed forms </w:t>
      </w:r>
      <w:r w:rsidR="00F46045">
        <w:t xml:space="preserve">must </w:t>
      </w:r>
      <w:r w:rsidRPr="00443581">
        <w:t xml:space="preserve">be returned </w:t>
      </w:r>
      <w:r w:rsidR="00F46045">
        <w:t xml:space="preserve">by </w:t>
      </w:r>
      <w:r w:rsidRPr="00443581">
        <w:t>email.</w:t>
      </w:r>
      <w:r w:rsidR="00F46045">
        <w:t xml:space="preserve"> </w:t>
      </w:r>
      <w:r w:rsidRPr="00443581">
        <w:t xml:space="preserve"> </w:t>
      </w:r>
      <w:r w:rsidR="00F46045">
        <w:t xml:space="preserve">Please </w:t>
      </w:r>
      <w:r w:rsidRPr="00443581">
        <w:t xml:space="preserve">include a passport-sized photograph. </w:t>
      </w:r>
    </w:p>
    <w:p w14:paraId="57EDABA2" w14:textId="77777777" w:rsidR="00443581" w:rsidRDefault="00443581" w:rsidP="00705DB1">
      <w:pPr>
        <w:spacing w:after="0" w:line="240" w:lineRule="auto"/>
        <w:jc w:val="both"/>
      </w:pPr>
    </w:p>
    <w:p w14:paraId="5EA456A9" w14:textId="77777777" w:rsidR="00443581" w:rsidRDefault="00443581" w:rsidP="00705DB1">
      <w:pPr>
        <w:spacing w:after="0" w:line="240" w:lineRule="auto"/>
        <w:jc w:val="both"/>
      </w:pPr>
      <w:r w:rsidRPr="00443581">
        <w:t xml:space="preserve">You will also be asked if you will require any official letters of introduction from us in order to register with the police station or open a bank account. If you do require these letters you will then be asked for the following information so that we can have them ready for your arrival: </w:t>
      </w:r>
    </w:p>
    <w:p w14:paraId="72918727" w14:textId="77777777" w:rsidR="00443581" w:rsidRDefault="00443581" w:rsidP="00C5358D">
      <w:pPr>
        <w:spacing w:after="0" w:line="240" w:lineRule="auto"/>
      </w:pPr>
    </w:p>
    <w:p w14:paraId="1C9F3CA9" w14:textId="750E2157" w:rsidR="00705DB1" w:rsidRDefault="00443581" w:rsidP="00705DB1">
      <w:pPr>
        <w:pStyle w:val="ListParagraph"/>
        <w:numPr>
          <w:ilvl w:val="0"/>
          <w:numId w:val="1"/>
        </w:numPr>
        <w:spacing w:after="0" w:line="240" w:lineRule="auto"/>
        <w:ind w:left="284" w:hanging="284"/>
      </w:pPr>
      <w:proofErr w:type="gramStart"/>
      <w:r w:rsidRPr="00443581">
        <w:t>Which  bank</w:t>
      </w:r>
      <w:proofErr w:type="gramEnd"/>
      <w:r w:rsidRPr="00443581">
        <w:t xml:space="preserve">  you  wish  to  open  an  account  with  (and  the  specific  branch).  </w:t>
      </w:r>
    </w:p>
    <w:p w14:paraId="2EFBB9DC" w14:textId="77777777" w:rsidR="00705DB1" w:rsidRDefault="00443581" w:rsidP="00705DB1">
      <w:pPr>
        <w:pStyle w:val="ListParagraph"/>
        <w:numPr>
          <w:ilvl w:val="0"/>
          <w:numId w:val="1"/>
        </w:numPr>
        <w:spacing w:after="0" w:line="240" w:lineRule="auto"/>
        <w:ind w:left="284" w:hanging="284"/>
      </w:pPr>
      <w:r w:rsidRPr="00443581">
        <w:t xml:space="preserve">Your passport </w:t>
      </w:r>
      <w:proofErr w:type="gramStart"/>
      <w:r w:rsidRPr="00443581">
        <w:t>number</w:t>
      </w:r>
      <w:proofErr w:type="gramEnd"/>
    </w:p>
    <w:p w14:paraId="427406AE" w14:textId="77777777" w:rsidR="00705DB1" w:rsidRDefault="00443581" w:rsidP="00705DB1">
      <w:pPr>
        <w:pStyle w:val="ListParagraph"/>
        <w:numPr>
          <w:ilvl w:val="0"/>
          <w:numId w:val="1"/>
        </w:numPr>
        <w:spacing w:after="0" w:line="240" w:lineRule="auto"/>
        <w:ind w:left="284" w:hanging="284"/>
      </w:pPr>
      <w:r w:rsidRPr="00443581">
        <w:t>Your date of birth</w:t>
      </w:r>
    </w:p>
    <w:p w14:paraId="37B835EF" w14:textId="77777777" w:rsidR="00705DB1" w:rsidRDefault="00443581" w:rsidP="00705DB1">
      <w:pPr>
        <w:pStyle w:val="ListParagraph"/>
        <w:numPr>
          <w:ilvl w:val="0"/>
          <w:numId w:val="1"/>
        </w:numPr>
        <w:spacing w:after="0" w:line="240" w:lineRule="auto"/>
        <w:ind w:left="284" w:hanging="284"/>
      </w:pPr>
      <w:r w:rsidRPr="00443581">
        <w:t xml:space="preserve">Your home </w:t>
      </w:r>
      <w:proofErr w:type="gramStart"/>
      <w:r w:rsidRPr="00443581">
        <w:t>address</w:t>
      </w:r>
      <w:proofErr w:type="gramEnd"/>
      <w:r w:rsidRPr="00443581">
        <w:t xml:space="preserve"> </w:t>
      </w:r>
    </w:p>
    <w:p w14:paraId="73179E53" w14:textId="5AEFAC77" w:rsidR="00C8142E" w:rsidRDefault="00443581" w:rsidP="00705DB1">
      <w:pPr>
        <w:pStyle w:val="ListParagraph"/>
        <w:numPr>
          <w:ilvl w:val="0"/>
          <w:numId w:val="1"/>
        </w:numPr>
        <w:spacing w:after="0" w:line="240" w:lineRule="auto"/>
        <w:ind w:left="284" w:hanging="284"/>
      </w:pPr>
      <w:r w:rsidRPr="00443581">
        <w:t>Your address in Oxford.</w:t>
      </w:r>
    </w:p>
    <w:p w14:paraId="1A08E3C1" w14:textId="77777777" w:rsidR="00C8142E" w:rsidRDefault="00C8142E" w:rsidP="00C8142E">
      <w:pPr>
        <w:spacing w:after="0" w:line="240" w:lineRule="auto"/>
      </w:pPr>
    </w:p>
    <w:p w14:paraId="780A0811" w14:textId="77777777" w:rsidR="00C8142E" w:rsidRPr="00705DB1" w:rsidRDefault="00C8142E" w:rsidP="00C8142E">
      <w:pPr>
        <w:spacing w:after="0" w:line="240" w:lineRule="auto"/>
        <w:rPr>
          <w:b/>
          <w:color w:val="538135" w:themeColor="accent6" w:themeShade="BF"/>
        </w:rPr>
      </w:pPr>
      <w:r w:rsidRPr="00705DB1">
        <w:rPr>
          <w:b/>
          <w:color w:val="538135" w:themeColor="accent6" w:themeShade="BF"/>
        </w:rPr>
        <w:t xml:space="preserve">Arrival in Oxford </w:t>
      </w:r>
    </w:p>
    <w:p w14:paraId="5C7A1431" w14:textId="77777777" w:rsidR="00C8142E" w:rsidRDefault="00C8142E" w:rsidP="00705DB1">
      <w:pPr>
        <w:spacing w:after="0" w:line="240" w:lineRule="auto"/>
        <w:jc w:val="both"/>
      </w:pPr>
    </w:p>
    <w:p w14:paraId="0D315F4C" w14:textId="60CB3367" w:rsidR="00C8142E" w:rsidRDefault="00C8142E" w:rsidP="00705DB1">
      <w:pPr>
        <w:spacing w:after="0" w:line="240" w:lineRule="auto"/>
        <w:jc w:val="both"/>
      </w:pPr>
      <w:r w:rsidRPr="00C8142E">
        <w:t xml:space="preserve">On your arrival in Oxford you will be asked to make an appointment with the </w:t>
      </w:r>
      <w:r w:rsidR="00F46045">
        <w:t>Faculty</w:t>
      </w:r>
      <w:r w:rsidRPr="00C8142E">
        <w:t xml:space="preserve"> in order for us to welcome you to the University and to take a copy of your passport (and visa if applicable). </w:t>
      </w:r>
    </w:p>
    <w:p w14:paraId="38E87FA8" w14:textId="77777777" w:rsidR="00C8142E" w:rsidRDefault="00C8142E" w:rsidP="00C8142E">
      <w:pPr>
        <w:spacing w:after="0" w:line="240" w:lineRule="auto"/>
      </w:pPr>
    </w:p>
    <w:p w14:paraId="4407C091" w14:textId="77777777" w:rsidR="00F46045" w:rsidRDefault="00F46045">
      <w:pPr>
        <w:rPr>
          <w:b/>
          <w:color w:val="538135" w:themeColor="accent6" w:themeShade="BF"/>
        </w:rPr>
      </w:pPr>
      <w:r>
        <w:rPr>
          <w:b/>
          <w:color w:val="538135" w:themeColor="accent6" w:themeShade="BF"/>
        </w:rPr>
        <w:br w:type="page"/>
      </w:r>
    </w:p>
    <w:p w14:paraId="0176256F" w14:textId="77777777" w:rsidR="00C8142E" w:rsidRPr="00705DB1" w:rsidRDefault="00C8142E" w:rsidP="00C8142E">
      <w:pPr>
        <w:spacing w:after="0" w:line="240" w:lineRule="auto"/>
        <w:rPr>
          <w:b/>
          <w:color w:val="538135" w:themeColor="accent6" w:themeShade="BF"/>
        </w:rPr>
      </w:pPr>
      <w:r w:rsidRPr="00705DB1">
        <w:rPr>
          <w:b/>
          <w:color w:val="538135" w:themeColor="accent6" w:themeShade="BF"/>
        </w:rPr>
        <w:lastRenderedPageBreak/>
        <w:t>Accommodation</w:t>
      </w:r>
    </w:p>
    <w:p w14:paraId="4AE7083D" w14:textId="77777777" w:rsidR="00C8142E" w:rsidRDefault="00C8142E" w:rsidP="00C8142E">
      <w:pPr>
        <w:spacing w:after="0" w:line="240" w:lineRule="auto"/>
      </w:pPr>
    </w:p>
    <w:p w14:paraId="743042BC" w14:textId="39D963DF" w:rsidR="00C8142E" w:rsidRDefault="00C8142E" w:rsidP="00705DB1">
      <w:pPr>
        <w:spacing w:after="0" w:line="240" w:lineRule="auto"/>
        <w:jc w:val="both"/>
      </w:pPr>
      <w:r w:rsidRPr="00C8142E">
        <w:t>The Philosophy Faculty is not responsible for arrangements for your accommodation in Oxford, and has no accommodation of its own. There are a few ways you might find accommodation; Commonwealth House provides accommodation for Academic Visitors from overseas. You can make contact with their staff by email (</w:t>
      </w:r>
      <w:hyperlink r:id="rId15" w:history="1">
        <w:r w:rsidR="00F46045" w:rsidRPr="00B50FAE">
          <w:rPr>
            <w:rStyle w:val="Hyperlink"/>
          </w:rPr>
          <w:t>commonwealthhouse@gmail.com</w:t>
        </w:r>
      </w:hyperlink>
      <w:r w:rsidRPr="00C8142E">
        <w:t>) and further details can be found on their website (</w:t>
      </w:r>
      <w:hyperlink r:id="rId16" w:history="1">
        <w:r w:rsidR="00F46045" w:rsidRPr="00B50FAE">
          <w:rPr>
            <w:rStyle w:val="Hyperlink"/>
          </w:rPr>
          <w:t>www.comhouse.org</w:t>
        </w:r>
      </w:hyperlink>
      <w:r w:rsidRPr="00C8142E">
        <w:t xml:space="preserve">). The Daily Info website is also a useful source of information regarding accommodation available across the city. You can access it at </w:t>
      </w:r>
      <w:hyperlink r:id="rId17" w:history="1">
        <w:r w:rsidR="00705DB1" w:rsidRPr="005D7810">
          <w:rPr>
            <w:rStyle w:val="Hyperlink"/>
          </w:rPr>
          <w:t>www.dailyinfo.co.uk</w:t>
        </w:r>
      </w:hyperlink>
      <w:r w:rsidRPr="00C8142E">
        <w:t>.</w:t>
      </w:r>
      <w:r w:rsidR="00705DB1">
        <w:t xml:space="preserve">  </w:t>
      </w:r>
      <w:r w:rsidRPr="00C8142E">
        <w:t>Or if you are interested in staying with a host family in Oxford you can contact the following organisations</w:t>
      </w:r>
      <w:r w:rsidR="00705DB1">
        <w:t xml:space="preserve">: </w:t>
      </w:r>
      <w:hyperlink r:id="rId18" w:history="1">
        <w:r w:rsidR="00705DB1" w:rsidRPr="005D7810">
          <w:rPr>
            <w:rStyle w:val="Hyperlink"/>
          </w:rPr>
          <w:t>http://www.homestayoxford.com/</w:t>
        </w:r>
      </w:hyperlink>
      <w:r w:rsidR="00705DB1">
        <w:t xml:space="preserve"> </w:t>
      </w:r>
      <w:r w:rsidRPr="00C8142E">
        <w:t xml:space="preserve"> or </w:t>
      </w:r>
      <w:hyperlink r:id="rId19" w:history="1">
        <w:r w:rsidR="00705DB1" w:rsidRPr="005D7810">
          <w:rPr>
            <w:rStyle w:val="Hyperlink"/>
          </w:rPr>
          <w:t>http://www.oxfordhomestay.com/</w:t>
        </w:r>
      </w:hyperlink>
      <w:r w:rsidR="00705DB1">
        <w:t>.</w:t>
      </w:r>
    </w:p>
    <w:p w14:paraId="20A042F2" w14:textId="77777777" w:rsidR="00F46045" w:rsidRDefault="00F46045" w:rsidP="00C8142E">
      <w:pPr>
        <w:spacing w:after="0" w:line="240" w:lineRule="auto"/>
      </w:pPr>
    </w:p>
    <w:p w14:paraId="36586F3F" w14:textId="77777777" w:rsidR="00C8142E" w:rsidRPr="00705DB1" w:rsidRDefault="00C8142E" w:rsidP="00C8142E">
      <w:pPr>
        <w:spacing w:after="0" w:line="240" w:lineRule="auto"/>
        <w:rPr>
          <w:b/>
          <w:color w:val="538135" w:themeColor="accent6" w:themeShade="BF"/>
        </w:rPr>
      </w:pPr>
      <w:r w:rsidRPr="00705DB1">
        <w:rPr>
          <w:b/>
          <w:color w:val="538135" w:themeColor="accent6" w:themeShade="BF"/>
        </w:rPr>
        <w:t>Before you leave</w:t>
      </w:r>
    </w:p>
    <w:p w14:paraId="03A907E6" w14:textId="77777777" w:rsidR="00C8142E" w:rsidRDefault="00C8142E" w:rsidP="00705DB1">
      <w:pPr>
        <w:spacing w:after="0" w:line="240" w:lineRule="auto"/>
        <w:jc w:val="both"/>
      </w:pPr>
    </w:p>
    <w:p w14:paraId="06DF7042" w14:textId="5399DB44" w:rsidR="00C8142E" w:rsidRDefault="00C8142E" w:rsidP="00705DB1">
      <w:pPr>
        <w:spacing w:after="0" w:line="240" w:lineRule="auto"/>
        <w:jc w:val="both"/>
      </w:pPr>
      <w:r w:rsidRPr="00C8142E">
        <w:t xml:space="preserve">If you require any letters confirming your Academic Visitor status with us and/or confirming the duration of your stay, please email </w:t>
      </w:r>
      <w:hyperlink r:id="rId20" w:history="1">
        <w:r w:rsidR="00705DB1" w:rsidRPr="005D7810">
          <w:rPr>
            <w:rStyle w:val="Hyperlink"/>
          </w:rPr>
          <w:t>admin@philosophy.ox.ac.uk</w:t>
        </w:r>
      </w:hyperlink>
      <w:r w:rsidR="00705DB1">
        <w:t xml:space="preserve"> </w:t>
      </w:r>
      <w:r w:rsidRPr="00C8142E">
        <w:t xml:space="preserve">to confirm what is required. You can then arrange a time to come and collect them. </w:t>
      </w:r>
    </w:p>
    <w:p w14:paraId="39D8C7EC" w14:textId="77777777" w:rsidR="00C8142E" w:rsidRDefault="00C8142E" w:rsidP="00C8142E">
      <w:pPr>
        <w:spacing w:after="0" w:line="240" w:lineRule="auto"/>
      </w:pPr>
    </w:p>
    <w:p w14:paraId="68971DE9" w14:textId="77777777" w:rsidR="00C8142E" w:rsidRPr="00705DB1" w:rsidRDefault="00C8142E" w:rsidP="00C8142E">
      <w:pPr>
        <w:spacing w:after="0" w:line="240" w:lineRule="auto"/>
        <w:rPr>
          <w:b/>
          <w:color w:val="538135" w:themeColor="accent6" w:themeShade="BF"/>
        </w:rPr>
      </w:pPr>
      <w:r w:rsidRPr="00705DB1">
        <w:rPr>
          <w:b/>
          <w:color w:val="538135" w:themeColor="accent6" w:themeShade="BF"/>
        </w:rPr>
        <w:t xml:space="preserve">College Affiliation </w:t>
      </w:r>
    </w:p>
    <w:p w14:paraId="68327697" w14:textId="77777777" w:rsidR="00C8142E" w:rsidRDefault="00C8142E" w:rsidP="00C8142E">
      <w:pPr>
        <w:spacing w:after="0" w:line="240" w:lineRule="auto"/>
      </w:pPr>
    </w:p>
    <w:p w14:paraId="42A241DB" w14:textId="17422590" w:rsidR="00C8142E" w:rsidRDefault="00C8142E" w:rsidP="00705DB1">
      <w:pPr>
        <w:spacing w:after="0" w:line="240" w:lineRule="auto"/>
        <w:jc w:val="both"/>
      </w:pPr>
      <w:r w:rsidRPr="00C8142E">
        <w:t xml:space="preserve">Oxford is a notably complex institution and responsibilities are subdivided intricately. You may have contacts in one or more of the colleges, who may be able to arrange for certain material aspects of your stay in Oxford, such as accommodation or the various privileges which go with Membership of a College Senior Common Room. Or it is possible that you may be interested in the library or MS holdings of one of the colleges (which are not part of the University Library system and are only accessible by special arrangement). In both these cases you should contact the college itself, as the Philosophy Faculty is not responsible for these arrangements and has no accommodation or social facilities of its own. </w:t>
      </w:r>
    </w:p>
    <w:p w14:paraId="5D7CD6F5" w14:textId="77777777" w:rsidR="00C8142E" w:rsidRDefault="00C8142E" w:rsidP="00C8142E">
      <w:pPr>
        <w:spacing w:after="0" w:line="240" w:lineRule="auto"/>
      </w:pPr>
    </w:p>
    <w:p w14:paraId="0C484844" w14:textId="77777777" w:rsidR="00C8142E" w:rsidRPr="00705DB1" w:rsidRDefault="00C8142E" w:rsidP="00C8142E">
      <w:pPr>
        <w:spacing w:after="0" w:line="240" w:lineRule="auto"/>
        <w:rPr>
          <w:b/>
          <w:color w:val="538135" w:themeColor="accent6" w:themeShade="BF"/>
        </w:rPr>
      </w:pPr>
      <w:r w:rsidRPr="00705DB1">
        <w:rPr>
          <w:b/>
          <w:color w:val="538135" w:themeColor="accent6" w:themeShade="BF"/>
        </w:rPr>
        <w:t xml:space="preserve">Bodleian Library Access Only </w:t>
      </w:r>
    </w:p>
    <w:p w14:paraId="12AF0C2E" w14:textId="77777777" w:rsidR="00C8142E" w:rsidRDefault="00C8142E" w:rsidP="00C8142E">
      <w:pPr>
        <w:spacing w:after="0" w:line="240" w:lineRule="auto"/>
      </w:pPr>
    </w:p>
    <w:p w14:paraId="2715F719" w14:textId="5720AEA5" w:rsidR="00C8142E" w:rsidRDefault="00C8142E" w:rsidP="00705DB1">
      <w:pPr>
        <w:spacing w:after="0" w:line="240" w:lineRule="auto"/>
        <w:jc w:val="both"/>
      </w:pPr>
      <w:r w:rsidRPr="00C8142E">
        <w:t>If you wish to have access to the Bodleian Libraries and you do not require access to the Philosophy Centre or the Philosophy and Theology Faculties Library based in the Radcliffe Humanities building, and you do not require an</w:t>
      </w:r>
      <w:r w:rsidR="00BB1A33">
        <w:t xml:space="preserve"> </w:t>
      </w:r>
      <w:r w:rsidRPr="00C8142E">
        <w:t>Oxford IT account or email address, please do not fill in the Faculty of Philosophy Academic Visitor Application form (above), but instead apply for admission directly to the Bodleian Libraries.  Full</w:t>
      </w:r>
      <w:r>
        <w:t xml:space="preserve"> instructions on applying to the Bodleian Libraries can be found at </w:t>
      </w:r>
      <w:hyperlink r:id="rId21" w:history="1">
        <w:r w:rsidR="00BB1A33" w:rsidRPr="00BB585F">
          <w:rPr>
            <w:rStyle w:val="Hyperlink"/>
          </w:rPr>
          <w:t>https://www.bodleian.ox.ac.uk/join-the-libraries/apply</w:t>
        </w:r>
      </w:hyperlink>
      <w:r w:rsidR="00BB1A33">
        <w:t xml:space="preserve">. </w:t>
      </w:r>
    </w:p>
    <w:p w14:paraId="6AC78C2D" w14:textId="77777777" w:rsidR="00C8142E" w:rsidRDefault="00C8142E" w:rsidP="00705DB1">
      <w:pPr>
        <w:spacing w:after="0" w:line="240" w:lineRule="auto"/>
        <w:jc w:val="both"/>
      </w:pPr>
    </w:p>
    <w:p w14:paraId="53C2E5AE" w14:textId="2D5B395F" w:rsidR="00BB1A33" w:rsidRDefault="00C8142E" w:rsidP="00705DB1">
      <w:pPr>
        <w:spacing w:after="0" w:line="240" w:lineRule="auto"/>
        <w:jc w:val="both"/>
      </w:pPr>
      <w:r w:rsidRPr="00C8142E">
        <w:t>If you have any questions, please ask Bodleian Admissions directly and preferably in advance; contact details and opening hours are listed at</w:t>
      </w:r>
      <w:r w:rsidR="00BB1A33">
        <w:t xml:space="preserve"> </w:t>
      </w:r>
      <w:hyperlink r:id="rId22" w:history="1">
        <w:r w:rsidR="00BB1A33" w:rsidRPr="00BB585F">
          <w:rPr>
            <w:rStyle w:val="Hyperlink"/>
          </w:rPr>
          <w:t>https://www.bodleian.ox.ac.uk/join-the-libraries/find-admissions-office</w:t>
        </w:r>
      </w:hyperlink>
      <w:r w:rsidR="00BB1A33">
        <w:t>.</w:t>
      </w:r>
    </w:p>
    <w:p w14:paraId="101354F6" w14:textId="77777777" w:rsidR="00C8142E" w:rsidRDefault="00C8142E" w:rsidP="00C8142E">
      <w:pPr>
        <w:spacing w:after="0" w:line="240" w:lineRule="auto"/>
      </w:pPr>
    </w:p>
    <w:p w14:paraId="18930A30" w14:textId="77777777" w:rsidR="00C8142E" w:rsidRPr="00705DB1" w:rsidRDefault="00C8142E" w:rsidP="00C8142E">
      <w:pPr>
        <w:spacing w:after="0" w:line="240" w:lineRule="auto"/>
        <w:rPr>
          <w:b/>
          <w:color w:val="538135" w:themeColor="accent6" w:themeShade="BF"/>
        </w:rPr>
      </w:pPr>
      <w:r w:rsidRPr="00705DB1">
        <w:rPr>
          <w:b/>
          <w:color w:val="538135" w:themeColor="accent6" w:themeShade="BF"/>
        </w:rPr>
        <w:t>Recognised Students</w:t>
      </w:r>
    </w:p>
    <w:p w14:paraId="38218DA2" w14:textId="77777777" w:rsidR="00C8142E" w:rsidRDefault="00C8142E" w:rsidP="00C8142E">
      <w:pPr>
        <w:spacing w:after="0" w:line="240" w:lineRule="auto"/>
      </w:pPr>
    </w:p>
    <w:p w14:paraId="6111DA13" w14:textId="67C7638F" w:rsidR="00DE283B" w:rsidRPr="00DE283B" w:rsidRDefault="00C8142E" w:rsidP="00705DB1">
      <w:pPr>
        <w:spacing w:after="0" w:line="240" w:lineRule="auto"/>
        <w:jc w:val="both"/>
      </w:pPr>
      <w:r w:rsidRPr="00C8142E">
        <w:t>This status is given to (a) graduate research students registered with another university and admitted by an Oxford faculty to undertake research for their degree for a minimum of one and maximum of three terms; and</w:t>
      </w:r>
      <w:r w:rsidR="00705DB1">
        <w:t xml:space="preserve"> </w:t>
      </w:r>
      <w:r w:rsidRPr="00C8142E">
        <w:t>(b) to early career researchers admitted to work with an Oxford academic.  It</w:t>
      </w:r>
      <w:r w:rsidR="00705DB1">
        <w:t xml:space="preserve"> </w:t>
      </w:r>
      <w:r w:rsidRPr="00C8142E">
        <w:t xml:space="preserve">does not involve membership of a college or an Oxford qualification. If this is the status you need, please do not fill in the Faculty of Philosophy Academic Visitor Application Form (above), but instead apply for admission as a Recognised Student. See here for more details:  </w:t>
      </w:r>
      <w:hyperlink r:id="rId23" w:history="1">
        <w:r w:rsidR="00BB1A33" w:rsidRPr="00BB585F">
          <w:rPr>
            <w:rStyle w:val="Hyperlink"/>
          </w:rPr>
          <w:t xml:space="preserve"> https://www.ox.ac.uk/students/new/recognised</w:t>
        </w:r>
      </w:hyperlink>
      <w:r w:rsidR="00BB1A33">
        <w:t xml:space="preserve">. </w:t>
      </w:r>
      <w:r w:rsidR="00705DB1">
        <w:t xml:space="preserve"> </w:t>
      </w:r>
      <w:r w:rsidRPr="00C8142E">
        <w:t xml:space="preserve"> </w:t>
      </w:r>
      <w:r w:rsidRPr="00C8142E">
        <w:cr/>
      </w:r>
    </w:p>
    <w:sectPr w:rsidR="00DE283B" w:rsidRPr="00DE283B" w:rsidSect="00CB41DF">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2F4C7" w14:textId="77777777" w:rsidR="00CD02BC" w:rsidRDefault="00CD02BC" w:rsidP="000A0EBF">
      <w:pPr>
        <w:spacing w:after="0" w:line="240" w:lineRule="auto"/>
      </w:pPr>
      <w:r>
        <w:separator/>
      </w:r>
    </w:p>
  </w:endnote>
  <w:endnote w:type="continuationSeparator" w:id="0">
    <w:p w14:paraId="16FC12BE" w14:textId="77777777" w:rsidR="00CD02BC" w:rsidRDefault="00CD02BC" w:rsidP="000A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undrySterling-Book">
    <w:altName w:val="Calibri"/>
    <w:charset w:val="00"/>
    <w:family w:val="auto"/>
    <w:pitch w:val="variable"/>
    <w:sig w:usb0="00000001"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7600" w14:textId="77777777" w:rsidR="00CD02BC" w:rsidRDefault="00CD02BC" w:rsidP="000A0EBF">
      <w:pPr>
        <w:spacing w:after="0" w:line="240" w:lineRule="auto"/>
      </w:pPr>
      <w:r>
        <w:separator/>
      </w:r>
    </w:p>
  </w:footnote>
  <w:footnote w:type="continuationSeparator" w:id="0">
    <w:p w14:paraId="08CFA3F0" w14:textId="77777777" w:rsidR="00CD02BC" w:rsidRDefault="00CD02BC" w:rsidP="000A0EBF">
      <w:pPr>
        <w:spacing w:after="0" w:line="240" w:lineRule="auto"/>
      </w:pPr>
      <w:r>
        <w:continuationSeparator/>
      </w:r>
    </w:p>
  </w:footnote>
  <w:footnote w:id="1">
    <w:p w14:paraId="1922DF5B" w14:textId="77777777" w:rsidR="00F54ACB" w:rsidRDefault="00F54ACB" w:rsidP="00F54ACB">
      <w:pPr>
        <w:pStyle w:val="FootnoteText"/>
      </w:pPr>
      <w:r>
        <w:rPr>
          <w:rStyle w:val="FootnoteReference"/>
        </w:rPr>
        <w:footnoteRef/>
      </w:r>
      <w:r>
        <w:t xml:space="preserve"> </w:t>
      </w:r>
      <w:r w:rsidRPr="006A15F9">
        <w:t xml:space="preserve">Erasmus </w:t>
      </w:r>
      <w:r>
        <w:t>trainees are exempt from this requirement.</w:t>
      </w:r>
    </w:p>
  </w:footnote>
  <w:footnote w:id="2">
    <w:p w14:paraId="69DF721C" w14:textId="77777777" w:rsidR="00F54ACB" w:rsidRPr="00D15415" w:rsidRDefault="00F54ACB" w:rsidP="00F54ACB">
      <w:pPr>
        <w:pStyle w:val="FootnoteText"/>
      </w:pPr>
      <w:r>
        <w:rPr>
          <w:rStyle w:val="FootnoteReference"/>
        </w:rPr>
        <w:footnoteRef/>
      </w:r>
      <w:r>
        <w:t xml:space="preserve"> </w:t>
      </w:r>
      <w:r w:rsidRPr="00D15415">
        <w:t>Graduate research students registered with another university can apply to come to Oxford as a ‘</w:t>
      </w:r>
      <w:hyperlink r:id="rId1" w:history="1">
        <w:r w:rsidRPr="00D15415">
          <w:rPr>
            <w:rStyle w:val="Hyperlink"/>
          </w:rPr>
          <w:t>Recognised Student</w:t>
        </w:r>
      </w:hyperlink>
      <w:r w:rsidRPr="00D15415">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A629" w14:textId="77777777" w:rsidR="00CB41DF" w:rsidRDefault="00CB41DF" w:rsidP="00CB41DF">
    <w:pPr>
      <w:pStyle w:val="Header"/>
      <w:tabs>
        <w:tab w:val="clear" w:pos="4513"/>
        <w:tab w:val="clear" w:pos="9026"/>
        <w:tab w:val="left" w:pos="1020"/>
      </w:tabs>
    </w:pPr>
    <w:r>
      <w:tab/>
    </w:r>
  </w:p>
  <w:tbl>
    <w:tblPr>
      <w:tblW w:w="9834" w:type="dxa"/>
      <w:tblLook w:val="04A0" w:firstRow="1" w:lastRow="0" w:firstColumn="1" w:lastColumn="0" w:noHBand="0" w:noVBand="1"/>
    </w:tblPr>
    <w:tblGrid>
      <w:gridCol w:w="7616"/>
      <w:gridCol w:w="2218"/>
    </w:tblGrid>
    <w:tr w:rsidR="00CB41DF" w14:paraId="72A8210E" w14:textId="77777777" w:rsidTr="009D6ABB">
      <w:trPr>
        <w:trHeight w:val="2200"/>
      </w:trPr>
      <w:tc>
        <w:tcPr>
          <w:tcW w:w="7616" w:type="dxa"/>
          <w:vAlign w:val="bottom"/>
        </w:tcPr>
        <w:p w14:paraId="332155CD" w14:textId="77777777" w:rsidR="00CB41DF" w:rsidRPr="007E6C4B" w:rsidRDefault="00CB41DF" w:rsidP="00CB41DF">
          <w:pPr>
            <w:spacing w:after="0"/>
            <w:rPr>
              <w:rFonts w:cstheme="minorHAnsi"/>
              <w:smallCaps/>
              <w:spacing w:val="50"/>
              <w:sz w:val="44"/>
              <w:szCs w:val="44"/>
            </w:rPr>
          </w:pPr>
          <w:r w:rsidRPr="007E6C4B">
            <w:rPr>
              <w:rFonts w:cstheme="minorHAnsi"/>
              <w:smallCaps/>
              <w:spacing w:val="50"/>
              <w:sz w:val="44"/>
              <w:szCs w:val="44"/>
            </w:rPr>
            <w:t>Faculty of Philosophy</w:t>
          </w:r>
        </w:p>
        <w:p w14:paraId="20E56A53" w14:textId="77777777" w:rsidR="00CB41DF" w:rsidRPr="007E6C4B" w:rsidRDefault="00CB41DF" w:rsidP="00CB41DF">
          <w:pPr>
            <w:spacing w:after="0"/>
            <w:rPr>
              <w:rFonts w:cstheme="minorHAnsi"/>
              <w:smallCaps/>
              <w:spacing w:val="50"/>
              <w:sz w:val="20"/>
              <w:szCs w:val="20"/>
            </w:rPr>
          </w:pPr>
          <w:smartTag w:uri="urn:schemas-microsoft-com:office:smarttags" w:element="place">
            <w:smartTag w:uri="urn:schemas-microsoft-com:office:smarttags" w:element="PlaceType">
              <w:r w:rsidRPr="007E6C4B">
                <w:rPr>
                  <w:rFonts w:cstheme="minorHAnsi"/>
                  <w:smallCaps/>
                  <w:spacing w:val="50"/>
                  <w:sz w:val="20"/>
                  <w:szCs w:val="20"/>
                </w:rPr>
                <w:t>University</w:t>
              </w:r>
            </w:smartTag>
            <w:r w:rsidRPr="007E6C4B">
              <w:rPr>
                <w:rFonts w:cstheme="minorHAnsi"/>
                <w:smallCaps/>
                <w:spacing w:val="50"/>
                <w:sz w:val="20"/>
                <w:szCs w:val="20"/>
              </w:rPr>
              <w:t xml:space="preserve"> of </w:t>
            </w:r>
            <w:smartTag w:uri="urn:schemas-microsoft-com:office:smarttags" w:element="PostalCode">
              <w:r w:rsidRPr="007E6C4B">
                <w:rPr>
                  <w:rFonts w:cstheme="minorHAnsi"/>
                  <w:smallCaps/>
                  <w:spacing w:val="50"/>
                  <w:sz w:val="20"/>
                  <w:szCs w:val="20"/>
                </w:rPr>
                <w:t>Oxford</w:t>
              </w:r>
            </w:smartTag>
          </w:smartTag>
        </w:p>
        <w:p w14:paraId="1C2CA542" w14:textId="77777777" w:rsidR="00CB41DF" w:rsidRPr="007E6C4B" w:rsidRDefault="00CB41DF" w:rsidP="00CB41DF">
          <w:pPr>
            <w:spacing w:after="0"/>
            <w:rPr>
              <w:rFonts w:cstheme="minorHAnsi"/>
              <w:szCs w:val="18"/>
            </w:rPr>
          </w:pPr>
        </w:p>
        <w:p w14:paraId="77CC83CE" w14:textId="77777777" w:rsidR="00CB41DF" w:rsidRPr="007E6C4B" w:rsidRDefault="00CB41DF" w:rsidP="00CB41DF">
          <w:pPr>
            <w:spacing w:after="0"/>
            <w:rPr>
              <w:rFonts w:cstheme="minorHAnsi"/>
              <w:sz w:val="18"/>
              <w:szCs w:val="18"/>
            </w:rPr>
          </w:pPr>
          <w:r w:rsidRPr="007E6C4B">
            <w:rPr>
              <w:rFonts w:cstheme="minorHAnsi"/>
              <w:sz w:val="18"/>
              <w:szCs w:val="18"/>
            </w:rPr>
            <w:t>Philosophy Centre, Radcliffe Humanities, ROQ</w:t>
          </w:r>
        </w:p>
        <w:p w14:paraId="7BE963D4" w14:textId="77777777" w:rsidR="00CB41DF" w:rsidRPr="007E6C4B" w:rsidRDefault="00CB41DF" w:rsidP="00CB41DF">
          <w:pPr>
            <w:spacing w:after="0"/>
            <w:rPr>
              <w:rFonts w:cstheme="minorHAnsi"/>
              <w:sz w:val="18"/>
              <w:szCs w:val="18"/>
            </w:rPr>
          </w:pPr>
          <w:r w:rsidRPr="007E6C4B">
            <w:rPr>
              <w:rFonts w:cstheme="minorHAnsi"/>
              <w:sz w:val="18"/>
              <w:szCs w:val="18"/>
            </w:rPr>
            <w:t xml:space="preserve">Woodstock Road, </w:t>
          </w:r>
          <w:smartTag w:uri="urn:schemas-microsoft-com:office:smarttags" w:element="country-region">
            <w:r w:rsidRPr="007E6C4B">
              <w:rPr>
                <w:rFonts w:cstheme="minorHAnsi"/>
                <w:sz w:val="18"/>
                <w:szCs w:val="18"/>
              </w:rPr>
              <w:t>Oxford</w:t>
            </w:r>
          </w:smartTag>
          <w:r w:rsidRPr="007E6C4B">
            <w:rPr>
              <w:rFonts w:cstheme="minorHAnsi"/>
              <w:sz w:val="18"/>
              <w:szCs w:val="18"/>
            </w:rPr>
            <w:t>, OX2 6GG, UK</w:t>
          </w:r>
        </w:p>
        <w:p w14:paraId="43A7AEBB" w14:textId="77777777" w:rsidR="00CB41DF" w:rsidRPr="007E6C4B" w:rsidRDefault="00CB41DF" w:rsidP="00CB41DF">
          <w:pPr>
            <w:spacing w:after="0"/>
            <w:rPr>
              <w:rFonts w:cstheme="minorHAnsi"/>
              <w:sz w:val="16"/>
              <w:szCs w:val="18"/>
            </w:rPr>
          </w:pPr>
        </w:p>
        <w:p w14:paraId="12E7195F" w14:textId="77777777" w:rsidR="00CB41DF" w:rsidRPr="007E6C4B" w:rsidRDefault="00CB41DF" w:rsidP="00CB41DF">
          <w:pPr>
            <w:tabs>
              <w:tab w:val="left" w:pos="540"/>
              <w:tab w:val="left" w:pos="2520"/>
            </w:tabs>
            <w:spacing w:after="0"/>
            <w:rPr>
              <w:rFonts w:cstheme="minorHAnsi"/>
              <w:sz w:val="18"/>
              <w:szCs w:val="18"/>
            </w:rPr>
          </w:pPr>
          <w:r w:rsidRPr="007E6C4B">
            <w:rPr>
              <w:rFonts w:cstheme="minorHAnsi"/>
              <w:sz w:val="18"/>
              <w:szCs w:val="18"/>
            </w:rPr>
            <w:t>Tel: (+ 44 1865 2) 76926</w:t>
          </w:r>
          <w:r w:rsidRPr="007E6C4B">
            <w:rPr>
              <w:rFonts w:cstheme="minorHAnsi"/>
              <w:sz w:val="18"/>
              <w:szCs w:val="18"/>
            </w:rPr>
            <w:tab/>
            <w:t>admin@philosophy.ox.ac.uk</w:t>
          </w:r>
        </w:p>
        <w:p w14:paraId="46C51865" w14:textId="77777777" w:rsidR="00CB41DF" w:rsidRPr="007E6C4B" w:rsidRDefault="00CB41DF" w:rsidP="00CB41DF">
          <w:pPr>
            <w:tabs>
              <w:tab w:val="left" w:pos="540"/>
              <w:tab w:val="left" w:pos="2520"/>
            </w:tabs>
            <w:spacing w:after="0"/>
            <w:rPr>
              <w:rFonts w:cstheme="minorHAnsi"/>
              <w:sz w:val="18"/>
              <w:szCs w:val="18"/>
            </w:rPr>
          </w:pPr>
        </w:p>
        <w:p w14:paraId="1245AE17" w14:textId="77777777" w:rsidR="00CB41DF" w:rsidRDefault="00CB41DF" w:rsidP="00CB41DF">
          <w:pPr>
            <w:spacing w:after="0"/>
            <w:rPr>
              <w:rFonts w:ascii="FoundrySterling-Book" w:hAnsi="FoundrySterling-Book"/>
              <w:sz w:val="18"/>
              <w:szCs w:val="18"/>
            </w:rPr>
          </w:pPr>
          <w:r>
            <w:rPr>
              <w:noProof/>
            </w:rPr>
            <w:drawing>
              <wp:anchor distT="0" distB="0" distL="114300" distR="114300" simplePos="0" relativeHeight="251660288" behindDoc="0" locked="0" layoutInCell="1" allowOverlap="1" wp14:anchorId="458C702D" wp14:editId="37B83D53">
                <wp:simplePos x="0" y="0"/>
                <wp:positionH relativeFrom="margin">
                  <wp:posOffset>3592195</wp:posOffset>
                </wp:positionH>
                <wp:positionV relativeFrom="margin">
                  <wp:posOffset>53975</wp:posOffset>
                </wp:positionV>
                <wp:extent cx="1188085" cy="1188085"/>
                <wp:effectExtent l="0" t="0" r="0" b="0"/>
                <wp:wrapSquare wrapText="bothSides"/>
                <wp:docPr id="5" name="Picture 5" descr="Philosophy Logo RGB 2016 singl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osophy Logo RGB 2016 single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18" w:type="dxa"/>
          <w:hideMark/>
        </w:tcPr>
        <w:p w14:paraId="16346234" w14:textId="77777777" w:rsidR="00CB41DF" w:rsidRDefault="00CB41DF" w:rsidP="00CB41DF">
          <w:pPr>
            <w:spacing w:after="0"/>
            <w:rPr>
              <w:rFonts w:ascii="FoundrySterling-Book" w:hAnsi="FoundrySterling-Book"/>
              <w:sz w:val="18"/>
              <w:szCs w:val="18"/>
            </w:rPr>
          </w:pPr>
          <w:r>
            <w:rPr>
              <w:noProof/>
            </w:rPr>
            <w:drawing>
              <wp:anchor distT="0" distB="0" distL="114300" distR="114300" simplePos="0" relativeHeight="251659264" behindDoc="0" locked="0" layoutInCell="1" allowOverlap="1" wp14:anchorId="32155DDD" wp14:editId="78BEB069">
                <wp:simplePos x="0" y="0"/>
                <wp:positionH relativeFrom="column">
                  <wp:posOffset>82550</wp:posOffset>
                </wp:positionH>
                <wp:positionV relativeFrom="page">
                  <wp:posOffset>50800</wp:posOffset>
                </wp:positionV>
                <wp:extent cx="1188085" cy="1188085"/>
                <wp:effectExtent l="0" t="0" r="0" b="0"/>
                <wp:wrapSquare wrapText="left"/>
                <wp:docPr id="4" name="Picture 4" descr="http://www.admissions.ox.ac.uk/downloads/oxonly/ms_office_versions/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missions.ox.ac.uk/downloads/oxonly/ms_office_versions/ox_brand_blue_pos.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pic:spPr>
                    </pic:pic>
                  </a:graphicData>
                </a:graphic>
                <wp14:sizeRelH relativeFrom="page">
                  <wp14:pctWidth>0</wp14:pctWidth>
                </wp14:sizeRelH>
                <wp14:sizeRelV relativeFrom="page">
                  <wp14:pctHeight>0</wp14:pctHeight>
                </wp14:sizeRelV>
              </wp:anchor>
            </w:drawing>
          </w:r>
        </w:p>
      </w:tc>
    </w:tr>
  </w:tbl>
  <w:p w14:paraId="370910D2" w14:textId="77777777" w:rsidR="00CB41DF" w:rsidRDefault="00CB41DF" w:rsidP="00CB41DF">
    <w:pPr>
      <w:pStyle w:val="Header"/>
      <w:tabs>
        <w:tab w:val="clear" w:pos="4513"/>
        <w:tab w:val="clear" w:pos="9026"/>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E3570"/>
    <w:multiLevelType w:val="hybridMultilevel"/>
    <w:tmpl w:val="29E0D42E"/>
    <w:lvl w:ilvl="0" w:tplc="42924A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2118C"/>
    <w:multiLevelType w:val="hybridMultilevel"/>
    <w:tmpl w:val="9796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A166E"/>
    <w:multiLevelType w:val="hybridMultilevel"/>
    <w:tmpl w:val="50508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554D6F"/>
    <w:multiLevelType w:val="hybridMultilevel"/>
    <w:tmpl w:val="A65E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E5A58"/>
    <w:multiLevelType w:val="hybridMultilevel"/>
    <w:tmpl w:val="5DEA5C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BF"/>
    <w:rsid w:val="0004338C"/>
    <w:rsid w:val="000A0EBF"/>
    <w:rsid w:val="002770FA"/>
    <w:rsid w:val="00323BAE"/>
    <w:rsid w:val="00362F96"/>
    <w:rsid w:val="0038238F"/>
    <w:rsid w:val="00443581"/>
    <w:rsid w:val="005F582F"/>
    <w:rsid w:val="00697B4D"/>
    <w:rsid w:val="00705DB1"/>
    <w:rsid w:val="008347FF"/>
    <w:rsid w:val="008E2B35"/>
    <w:rsid w:val="00981A71"/>
    <w:rsid w:val="009C09CC"/>
    <w:rsid w:val="00A55FC9"/>
    <w:rsid w:val="00BB1A33"/>
    <w:rsid w:val="00C5358D"/>
    <w:rsid w:val="00C8142E"/>
    <w:rsid w:val="00CB41DF"/>
    <w:rsid w:val="00CD02BC"/>
    <w:rsid w:val="00CD31EA"/>
    <w:rsid w:val="00D26D66"/>
    <w:rsid w:val="00DE283B"/>
    <w:rsid w:val="00E50BE5"/>
    <w:rsid w:val="00E92A16"/>
    <w:rsid w:val="00F46045"/>
    <w:rsid w:val="00F54ACB"/>
    <w:rsid w:val="00F60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4097"/>
    <o:shapelayout v:ext="edit">
      <o:idmap v:ext="edit" data="1"/>
    </o:shapelayout>
  </w:shapeDefaults>
  <w:decimalSymbol w:val="."/>
  <w:listSeparator w:val=","/>
  <w14:docId w14:val="55EDBE49"/>
  <w15:chartTrackingRefBased/>
  <w15:docId w15:val="{EF797B24-1DD8-48E0-B905-23487CC0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EBF"/>
  </w:style>
  <w:style w:type="paragraph" w:styleId="Footer">
    <w:name w:val="footer"/>
    <w:basedOn w:val="Normal"/>
    <w:link w:val="FooterChar"/>
    <w:uiPriority w:val="99"/>
    <w:unhideWhenUsed/>
    <w:rsid w:val="000A0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EBF"/>
  </w:style>
  <w:style w:type="character" w:styleId="Hyperlink">
    <w:name w:val="Hyperlink"/>
    <w:basedOn w:val="DefaultParagraphFont"/>
    <w:uiPriority w:val="99"/>
    <w:unhideWhenUsed/>
    <w:rsid w:val="000A0EBF"/>
    <w:rPr>
      <w:color w:val="0563C1" w:themeColor="hyperlink"/>
      <w:u w:val="single"/>
    </w:rPr>
  </w:style>
  <w:style w:type="character" w:styleId="UnresolvedMention">
    <w:name w:val="Unresolved Mention"/>
    <w:basedOn w:val="DefaultParagraphFont"/>
    <w:uiPriority w:val="99"/>
    <w:semiHidden/>
    <w:unhideWhenUsed/>
    <w:rsid w:val="000A0EBF"/>
    <w:rPr>
      <w:color w:val="605E5C"/>
      <w:shd w:val="clear" w:color="auto" w:fill="E1DFDD"/>
    </w:rPr>
  </w:style>
  <w:style w:type="table" w:styleId="PlainTable1">
    <w:name w:val="Plain Table 1"/>
    <w:basedOn w:val="TableNormal"/>
    <w:uiPriority w:val="41"/>
    <w:rsid w:val="00362F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362F9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362F9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PlaceholderText">
    <w:name w:val="Placeholder Text"/>
    <w:basedOn w:val="DefaultParagraphFont"/>
    <w:uiPriority w:val="99"/>
    <w:semiHidden/>
    <w:rsid w:val="00362F96"/>
    <w:rPr>
      <w:color w:val="808080"/>
    </w:rPr>
  </w:style>
  <w:style w:type="paragraph" w:styleId="ListParagraph">
    <w:name w:val="List Paragraph"/>
    <w:basedOn w:val="Normal"/>
    <w:uiPriority w:val="34"/>
    <w:qFormat/>
    <w:rsid w:val="00443581"/>
    <w:pPr>
      <w:ind w:left="720"/>
      <w:contextualSpacing/>
    </w:pPr>
  </w:style>
  <w:style w:type="paragraph" w:styleId="FootnoteText">
    <w:name w:val="footnote text"/>
    <w:basedOn w:val="Normal"/>
    <w:link w:val="FootnoteTextChar"/>
    <w:uiPriority w:val="99"/>
    <w:unhideWhenUsed/>
    <w:rsid w:val="00E50BE5"/>
    <w:pPr>
      <w:spacing w:after="0" w:line="240" w:lineRule="auto"/>
    </w:pPr>
    <w:rPr>
      <w:sz w:val="20"/>
      <w:szCs w:val="20"/>
    </w:rPr>
  </w:style>
  <w:style w:type="character" w:customStyle="1" w:styleId="FootnoteTextChar">
    <w:name w:val="Footnote Text Char"/>
    <w:basedOn w:val="DefaultParagraphFont"/>
    <w:link w:val="FootnoteText"/>
    <w:uiPriority w:val="99"/>
    <w:rsid w:val="00E50BE5"/>
    <w:rPr>
      <w:sz w:val="20"/>
      <w:szCs w:val="20"/>
    </w:rPr>
  </w:style>
  <w:style w:type="character" w:styleId="FootnoteReference">
    <w:name w:val="footnote reference"/>
    <w:basedOn w:val="DefaultParagraphFont"/>
    <w:uiPriority w:val="99"/>
    <w:unhideWhenUsed/>
    <w:rsid w:val="00E50BE5"/>
    <w:rPr>
      <w:vertAlign w:val="superscript"/>
    </w:rPr>
  </w:style>
  <w:style w:type="character" w:styleId="FollowedHyperlink">
    <w:name w:val="FollowedHyperlink"/>
    <w:basedOn w:val="DefaultParagraphFont"/>
    <w:uiPriority w:val="99"/>
    <w:semiHidden/>
    <w:unhideWhenUsed/>
    <w:rsid w:val="00F46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philosophy.ox.ac.uk" TargetMode="External"/><Relationship Id="rId18" Type="http://schemas.openxmlformats.org/officeDocument/2006/relationships/hyperlink" Target="http://www.homestayoxford.co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bodleian.ox.ac.uk/join-the-libraries/apply" TargetMode="External"/><Relationship Id="rId7" Type="http://schemas.openxmlformats.org/officeDocument/2006/relationships/settings" Target="settings.xml"/><Relationship Id="rId12" Type="http://schemas.openxmlformats.org/officeDocument/2006/relationships/hyperlink" Target="https://philosophy.web.ox.ac.uk/faculty-members?filter-421-membership-2428736=93346" TargetMode="External"/><Relationship Id="rId17" Type="http://schemas.openxmlformats.org/officeDocument/2006/relationships/hyperlink" Target="http://www.dailyinfo.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mhouse.org" TargetMode="External"/><Relationship Id="rId20" Type="http://schemas.openxmlformats.org/officeDocument/2006/relationships/hyperlink" Target="mailto:admin@philosophy.o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philosophy.ox.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mmonwealthhouse@gmail.com" TargetMode="External"/><Relationship Id="rId23" Type="http://schemas.openxmlformats.org/officeDocument/2006/relationships/hyperlink" Target="%20https://www.ox.ac.uk/students/new/recognised" TargetMode="External"/><Relationship Id="rId10" Type="http://schemas.openxmlformats.org/officeDocument/2006/relationships/endnotes" Target="endnotes.xml"/><Relationship Id="rId19" Type="http://schemas.openxmlformats.org/officeDocument/2006/relationships/hyperlink" Target="http://www.oxfordhomesta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philosophy.ox.ac.uk" TargetMode="External"/><Relationship Id="rId22" Type="http://schemas.openxmlformats.org/officeDocument/2006/relationships/hyperlink" Target="https://www.bodleian.ox.ac.uk/join-the-libraries/find-admissions-offic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x.ac.uk/students/new/recognised"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www.admissions.ox.ac.uk/downloads/oxonly/ms_office_versions/ox_brand_blue_pos.png" TargetMode="External"/><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651C50BC-EA7F-4C82-A97C-DBEA9DEB3106}"/>
      </w:docPartPr>
      <w:docPartBody>
        <w:p w:rsidR="00790CDE" w:rsidRDefault="00621D2C">
          <w:r w:rsidRPr="005D7810">
            <w:rPr>
              <w:rStyle w:val="PlaceholderText"/>
            </w:rPr>
            <w:t>Click or tap to enter a date.</w:t>
          </w:r>
        </w:p>
      </w:docPartBody>
    </w:docPart>
    <w:docPart>
      <w:docPartPr>
        <w:name w:val="7C9720694D6746BA8A57752CDEEFF2D5"/>
        <w:category>
          <w:name w:val="General"/>
          <w:gallery w:val="placeholder"/>
        </w:category>
        <w:types>
          <w:type w:val="bbPlcHdr"/>
        </w:types>
        <w:behaviors>
          <w:behavior w:val="content"/>
        </w:behaviors>
        <w:guid w:val="{AA00F436-4F7B-488A-95B3-CC1340DBBA46}"/>
      </w:docPartPr>
      <w:docPartBody>
        <w:p w:rsidR="00790CDE" w:rsidRDefault="00621D2C" w:rsidP="00621D2C">
          <w:pPr>
            <w:pStyle w:val="7C9720694D6746BA8A57752CDEEFF2D51"/>
          </w:pPr>
          <w:r w:rsidRPr="005D7810">
            <w:rPr>
              <w:rStyle w:val="PlaceholderText"/>
            </w:rPr>
            <w:t>Click or tap to enter a date.</w:t>
          </w:r>
        </w:p>
      </w:docPartBody>
    </w:docPart>
    <w:docPart>
      <w:docPartPr>
        <w:name w:val="4B379FC790D74978B74C70FA251EAA7F"/>
        <w:category>
          <w:name w:val="General"/>
          <w:gallery w:val="placeholder"/>
        </w:category>
        <w:types>
          <w:type w:val="bbPlcHdr"/>
        </w:types>
        <w:behaviors>
          <w:behavior w:val="content"/>
        </w:behaviors>
        <w:guid w:val="{D0B0BC32-52E2-4503-8DD7-E127973628F2}"/>
      </w:docPartPr>
      <w:docPartBody>
        <w:p w:rsidR="00790CDE" w:rsidRDefault="00621D2C" w:rsidP="00621D2C">
          <w:pPr>
            <w:pStyle w:val="4B379FC790D74978B74C70FA251EAA7F"/>
          </w:pPr>
          <w:r w:rsidRPr="005D7810">
            <w:rPr>
              <w:rStyle w:val="PlaceholderText"/>
            </w:rPr>
            <w:t>Choose an item.</w:t>
          </w:r>
        </w:p>
      </w:docPartBody>
    </w:docPart>
    <w:docPart>
      <w:docPartPr>
        <w:name w:val="A5BB8B85D737411FBEC363111C972E4C"/>
        <w:category>
          <w:name w:val="General"/>
          <w:gallery w:val="placeholder"/>
        </w:category>
        <w:types>
          <w:type w:val="bbPlcHdr"/>
        </w:types>
        <w:behaviors>
          <w:behavior w:val="content"/>
        </w:behaviors>
        <w:guid w:val="{5EF35CCE-A99A-48FC-9AA9-9D5926F54AB9}"/>
      </w:docPartPr>
      <w:docPartBody>
        <w:p w:rsidR="00790CDE" w:rsidRDefault="00621D2C" w:rsidP="00621D2C">
          <w:pPr>
            <w:pStyle w:val="A5BB8B85D737411FBEC363111C972E4C"/>
          </w:pPr>
          <w:r w:rsidRPr="005D78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undrySterling-Book">
    <w:altName w:val="Calibri"/>
    <w:charset w:val="00"/>
    <w:family w:val="auto"/>
    <w:pitch w:val="variable"/>
    <w:sig w:usb0="00000001"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2C"/>
    <w:rsid w:val="00326077"/>
    <w:rsid w:val="00621D2C"/>
    <w:rsid w:val="00790CDE"/>
    <w:rsid w:val="00B9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1980882B624837A63CD2191BBC2748">
    <w:name w:val="E81980882B624837A63CD2191BBC2748"/>
    <w:rsid w:val="00621D2C"/>
  </w:style>
  <w:style w:type="character" w:styleId="PlaceholderText">
    <w:name w:val="Placeholder Text"/>
    <w:basedOn w:val="DefaultParagraphFont"/>
    <w:uiPriority w:val="99"/>
    <w:semiHidden/>
    <w:rsid w:val="00621D2C"/>
    <w:rPr>
      <w:color w:val="808080"/>
    </w:rPr>
  </w:style>
  <w:style w:type="paragraph" w:customStyle="1" w:styleId="F366B5F1AB0C4781821A8408F834098C">
    <w:name w:val="F366B5F1AB0C4781821A8408F834098C"/>
    <w:rsid w:val="00621D2C"/>
    <w:rPr>
      <w:rFonts w:eastAsiaTheme="minorHAnsi"/>
      <w:lang w:eastAsia="en-US"/>
    </w:rPr>
  </w:style>
  <w:style w:type="paragraph" w:customStyle="1" w:styleId="F366B5F1AB0C4781821A8408F834098C1">
    <w:name w:val="F366B5F1AB0C4781821A8408F834098C1"/>
    <w:rsid w:val="00621D2C"/>
    <w:rPr>
      <w:rFonts w:eastAsiaTheme="minorHAnsi"/>
      <w:lang w:eastAsia="en-US"/>
    </w:rPr>
  </w:style>
  <w:style w:type="paragraph" w:customStyle="1" w:styleId="F366B5F1AB0C4781821A8408F834098C2">
    <w:name w:val="F366B5F1AB0C4781821A8408F834098C2"/>
    <w:rsid w:val="00621D2C"/>
    <w:rPr>
      <w:rFonts w:eastAsiaTheme="minorHAnsi"/>
      <w:lang w:eastAsia="en-US"/>
    </w:rPr>
  </w:style>
  <w:style w:type="paragraph" w:customStyle="1" w:styleId="7C9720694D6746BA8A57752CDEEFF2D5">
    <w:name w:val="7C9720694D6746BA8A57752CDEEFF2D5"/>
    <w:rsid w:val="00621D2C"/>
    <w:rPr>
      <w:rFonts w:eastAsiaTheme="minorHAnsi"/>
      <w:lang w:eastAsia="en-US"/>
    </w:rPr>
  </w:style>
  <w:style w:type="paragraph" w:customStyle="1" w:styleId="7C9720694D6746BA8A57752CDEEFF2D51">
    <w:name w:val="7C9720694D6746BA8A57752CDEEFF2D51"/>
    <w:rsid w:val="00621D2C"/>
    <w:rPr>
      <w:rFonts w:eastAsiaTheme="minorHAnsi"/>
      <w:lang w:eastAsia="en-US"/>
    </w:rPr>
  </w:style>
  <w:style w:type="paragraph" w:customStyle="1" w:styleId="4B379FC790D74978B74C70FA251EAA7F">
    <w:name w:val="4B379FC790D74978B74C70FA251EAA7F"/>
    <w:rsid w:val="00621D2C"/>
    <w:rPr>
      <w:rFonts w:eastAsiaTheme="minorHAnsi"/>
      <w:lang w:eastAsia="en-US"/>
    </w:rPr>
  </w:style>
  <w:style w:type="paragraph" w:customStyle="1" w:styleId="A5BB8B85D737411FBEC363111C972E4C">
    <w:name w:val="A5BB8B85D737411FBEC363111C972E4C"/>
    <w:rsid w:val="00621D2C"/>
  </w:style>
  <w:style w:type="paragraph" w:customStyle="1" w:styleId="B1687139254B43EEAA887A0F59C17EAD">
    <w:name w:val="B1687139254B43EEAA887A0F59C17EAD"/>
    <w:rsid w:val="00621D2C"/>
  </w:style>
  <w:style w:type="paragraph" w:customStyle="1" w:styleId="48971A207B3E4AEDACB2705CE419143D">
    <w:name w:val="48971A207B3E4AEDACB2705CE419143D"/>
    <w:rsid w:val="00621D2C"/>
  </w:style>
  <w:style w:type="paragraph" w:customStyle="1" w:styleId="B642D144ABDD46B5ADC81DD64715B81A">
    <w:name w:val="B642D144ABDD46B5ADC81DD64715B81A"/>
    <w:rsid w:val="00621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878ee1-36cd-4240-b164-bdf11c6e07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315E4E8D2E847B2D8F350B36FC93D" ma:contentTypeVersion="10" ma:contentTypeDescription="Create a new document." ma:contentTypeScope="" ma:versionID="3370dbcad9892a5d7b66a7be60c21172">
  <xsd:schema xmlns:xsd="http://www.w3.org/2001/XMLSchema" xmlns:xs="http://www.w3.org/2001/XMLSchema" xmlns:p="http://schemas.microsoft.com/office/2006/metadata/properties" xmlns:ns3="e1878ee1-36cd-4240-b164-bdf11c6e0780" targetNamespace="http://schemas.microsoft.com/office/2006/metadata/properties" ma:root="true" ma:fieldsID="b35958be84ee56ff5caee9328f7cdcc8" ns3:_="">
    <xsd:import namespace="e1878ee1-36cd-4240-b164-bdf11c6e078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78ee1-36cd-4240-b164-bdf11c6e078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967B-BFF2-4B88-BB1A-3A107ECBF27B}">
  <ds:schemaRefs>
    <ds:schemaRef ds:uri="http://schemas.microsoft.com/sharepoint/v3/contenttype/forms"/>
  </ds:schemaRefs>
</ds:datastoreItem>
</file>

<file path=customXml/itemProps2.xml><?xml version="1.0" encoding="utf-8"?>
<ds:datastoreItem xmlns:ds="http://schemas.openxmlformats.org/officeDocument/2006/customXml" ds:itemID="{B7E6592B-029B-4532-893C-3A100E06D4D7}">
  <ds:schemaRefs>
    <ds:schemaRef ds:uri="http://purl.org/dc/terms/"/>
    <ds:schemaRef ds:uri="http://schemas.openxmlformats.org/package/2006/metadata/core-properties"/>
    <ds:schemaRef ds:uri="http://schemas.microsoft.com/office/2006/documentManagement/types"/>
    <ds:schemaRef ds:uri="e1878ee1-36cd-4240-b164-bdf11c6e078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456FA4-AFC7-4225-A85C-2A47CA511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78ee1-36cd-4240-b164-bdf11c6e0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6A993-184C-447D-A63C-610E5401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Kelly</dc:creator>
  <cp:keywords/>
  <dc:description/>
  <cp:lastModifiedBy>Caroline Nouvellon</cp:lastModifiedBy>
  <cp:revision>2</cp:revision>
  <cp:lastPrinted>2022-01-24T17:32:00Z</cp:lastPrinted>
  <dcterms:created xsi:type="dcterms:W3CDTF">2024-12-12T08:38:00Z</dcterms:created>
  <dcterms:modified xsi:type="dcterms:W3CDTF">2024-12-12T08:38:00Z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0x0101007C6315E4E8D2E847B2D8F350B36FC93D</vt:lpwstr>
  </property>
</Properties>
</file>